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44930" w14:textId="77777777" w:rsidR="00964B80" w:rsidRPr="00F55941" w:rsidRDefault="00964B80" w:rsidP="00964B80">
      <w:pPr>
        <w:spacing w:before="100" w:beforeAutospacing="1" w:after="100" w:afterAutospacing="1" w:line="240" w:lineRule="auto"/>
        <w:jc w:val="center"/>
        <w:rPr>
          <w:rFonts w:asciiTheme="majorBidi" w:eastAsia="Times New Roman" w:hAnsiTheme="majorBidi" w:cstheme="majorBidi"/>
          <w:b/>
          <w:bCs/>
          <w:kern w:val="36"/>
          <w:sz w:val="40"/>
          <w:szCs w:val="40"/>
        </w:rPr>
      </w:pPr>
    </w:p>
    <w:p w14:paraId="4B297F0E" w14:textId="77777777" w:rsidR="00964B80" w:rsidRPr="00F55941" w:rsidRDefault="00964B80" w:rsidP="00964B80">
      <w:pPr>
        <w:spacing w:before="100" w:beforeAutospacing="1" w:after="100" w:afterAutospacing="1" w:line="240" w:lineRule="auto"/>
        <w:jc w:val="center"/>
        <w:rPr>
          <w:rFonts w:asciiTheme="majorBidi" w:eastAsia="Times New Roman" w:hAnsiTheme="majorBidi" w:cstheme="majorBidi"/>
          <w:b/>
          <w:bCs/>
          <w:kern w:val="36"/>
          <w:sz w:val="40"/>
          <w:szCs w:val="40"/>
        </w:rPr>
      </w:pPr>
    </w:p>
    <w:p w14:paraId="0F5D9136" w14:textId="77777777" w:rsidR="00964B80" w:rsidRPr="00F55941" w:rsidRDefault="00964B80" w:rsidP="00964B80">
      <w:pPr>
        <w:spacing w:before="100" w:beforeAutospacing="1" w:after="100" w:afterAutospacing="1" w:line="240" w:lineRule="auto"/>
        <w:jc w:val="center"/>
        <w:rPr>
          <w:rFonts w:asciiTheme="majorBidi" w:eastAsia="Times New Roman" w:hAnsiTheme="majorBidi" w:cstheme="majorBidi"/>
          <w:b/>
          <w:bCs/>
          <w:kern w:val="36"/>
          <w:sz w:val="40"/>
          <w:szCs w:val="40"/>
        </w:rPr>
      </w:pPr>
    </w:p>
    <w:p w14:paraId="5D6349F2" w14:textId="77777777" w:rsidR="00964B80" w:rsidRPr="00F55941" w:rsidRDefault="00964B80" w:rsidP="00964B80">
      <w:pPr>
        <w:spacing w:before="100" w:beforeAutospacing="1" w:after="100" w:afterAutospacing="1" w:line="240" w:lineRule="auto"/>
        <w:jc w:val="center"/>
        <w:rPr>
          <w:rFonts w:asciiTheme="majorBidi" w:eastAsia="Times New Roman" w:hAnsiTheme="majorBidi" w:cstheme="majorBidi"/>
          <w:b/>
          <w:bCs/>
          <w:kern w:val="36"/>
          <w:sz w:val="40"/>
          <w:szCs w:val="40"/>
        </w:rPr>
      </w:pPr>
    </w:p>
    <w:p w14:paraId="61198A64" w14:textId="77777777" w:rsidR="00964B80" w:rsidRPr="00F55941" w:rsidRDefault="00964B80" w:rsidP="00964B80">
      <w:pPr>
        <w:spacing w:before="100" w:beforeAutospacing="1" w:after="100" w:afterAutospacing="1" w:line="240" w:lineRule="auto"/>
        <w:jc w:val="center"/>
        <w:rPr>
          <w:rFonts w:asciiTheme="majorBidi" w:eastAsia="Times New Roman" w:hAnsiTheme="majorBidi" w:cstheme="majorBidi"/>
          <w:b/>
          <w:bCs/>
          <w:kern w:val="36"/>
          <w:sz w:val="40"/>
          <w:szCs w:val="40"/>
        </w:rPr>
      </w:pPr>
    </w:p>
    <w:p w14:paraId="359F8693" w14:textId="4518BD0E" w:rsidR="00964B80" w:rsidRPr="00F55941" w:rsidRDefault="00964B80" w:rsidP="00964B80">
      <w:pPr>
        <w:spacing w:before="100" w:beforeAutospacing="1" w:after="100" w:afterAutospacing="1" w:line="240" w:lineRule="auto"/>
        <w:jc w:val="center"/>
        <w:rPr>
          <w:rFonts w:asciiTheme="majorBidi" w:eastAsia="Times New Roman" w:hAnsiTheme="majorBidi" w:cstheme="majorBidi"/>
          <w:b/>
          <w:bCs/>
          <w:sz w:val="68"/>
          <w:szCs w:val="68"/>
        </w:rPr>
      </w:pPr>
      <w:r w:rsidRPr="00F55941">
        <w:rPr>
          <w:rFonts w:asciiTheme="majorBidi" w:eastAsia="Times New Roman" w:hAnsiTheme="majorBidi" w:cstheme="majorBidi"/>
          <w:b/>
          <w:bCs/>
          <w:sz w:val="68"/>
          <w:szCs w:val="68"/>
        </w:rPr>
        <w:t>Performance Test Summary</w:t>
      </w:r>
    </w:p>
    <w:p w14:paraId="0A3B0B6E" w14:textId="2FA7060A" w:rsidR="00964B80" w:rsidRPr="00F55941" w:rsidRDefault="00964B80" w:rsidP="00964B80">
      <w:pPr>
        <w:spacing w:before="100" w:beforeAutospacing="1" w:after="100" w:afterAutospacing="1" w:line="240" w:lineRule="auto"/>
        <w:jc w:val="center"/>
        <w:rPr>
          <w:rFonts w:asciiTheme="majorBidi" w:eastAsia="Times New Roman" w:hAnsiTheme="majorBidi" w:cstheme="majorBidi"/>
          <w:b/>
          <w:bCs/>
          <w:sz w:val="68"/>
          <w:szCs w:val="68"/>
        </w:rPr>
      </w:pPr>
      <w:r w:rsidRPr="00F55941">
        <w:rPr>
          <w:rFonts w:asciiTheme="majorBidi" w:eastAsia="Times New Roman" w:hAnsiTheme="majorBidi" w:cstheme="majorBidi"/>
          <w:b/>
          <w:bCs/>
          <w:sz w:val="68"/>
          <w:szCs w:val="68"/>
        </w:rPr>
        <w:t xml:space="preserve"> of Nagix Service</w:t>
      </w:r>
    </w:p>
    <w:p w14:paraId="7A34D614" w14:textId="77777777" w:rsidR="00964B80" w:rsidRPr="00F55941" w:rsidRDefault="00964B80">
      <w:pPr>
        <w:rPr>
          <w:rFonts w:asciiTheme="majorBidi" w:eastAsia="Times New Roman" w:hAnsiTheme="majorBidi" w:cstheme="majorBidi"/>
          <w:b/>
          <w:bCs/>
          <w:sz w:val="40"/>
          <w:szCs w:val="40"/>
        </w:rPr>
      </w:pPr>
      <w:r w:rsidRPr="00F55941">
        <w:rPr>
          <w:rFonts w:asciiTheme="majorBidi" w:eastAsia="Times New Roman" w:hAnsiTheme="majorBidi" w:cstheme="majorBidi"/>
          <w:b/>
          <w:bCs/>
          <w:sz w:val="40"/>
          <w:szCs w:val="40"/>
        </w:rPr>
        <w:br w:type="page"/>
      </w:r>
    </w:p>
    <w:p w14:paraId="441994AC" w14:textId="77777777" w:rsidR="00964B80" w:rsidRPr="00964B80" w:rsidRDefault="00964B80" w:rsidP="00964B80">
      <w:pPr>
        <w:spacing w:before="100" w:beforeAutospacing="1" w:after="100" w:afterAutospacing="1" w:line="240" w:lineRule="auto"/>
        <w:rPr>
          <w:rFonts w:asciiTheme="majorBidi" w:eastAsia="Times New Roman" w:hAnsiTheme="majorBidi" w:cstheme="majorBidi"/>
          <w:sz w:val="40"/>
          <w:szCs w:val="40"/>
        </w:rPr>
      </w:pPr>
    </w:p>
    <w:p w14:paraId="69AE3B24" w14:textId="05313043" w:rsidR="00B31B2E" w:rsidRPr="00F55941" w:rsidRDefault="00964B80" w:rsidP="00964B80">
      <w:pPr>
        <w:rPr>
          <w:rFonts w:asciiTheme="majorBidi" w:eastAsia="Times New Roman" w:hAnsiTheme="majorBidi" w:cstheme="majorBidi"/>
          <w:b/>
          <w:bCs/>
          <w:kern w:val="36"/>
          <w:sz w:val="40"/>
          <w:szCs w:val="40"/>
        </w:rPr>
      </w:pPr>
      <w:r w:rsidRPr="00F55941">
        <w:rPr>
          <w:rFonts w:asciiTheme="majorBidi" w:eastAsia="Times New Roman" w:hAnsiTheme="majorBidi" w:cstheme="majorBidi"/>
          <w:b/>
          <w:bCs/>
          <w:kern w:val="36"/>
          <w:sz w:val="40"/>
          <w:szCs w:val="40"/>
        </w:rPr>
        <w:t>Update history:</w:t>
      </w:r>
    </w:p>
    <w:tbl>
      <w:tblPr>
        <w:tblStyle w:val="TableGrid"/>
        <w:tblW w:w="0" w:type="auto"/>
        <w:tblLook w:val="04A0" w:firstRow="1" w:lastRow="0" w:firstColumn="1" w:lastColumn="0" w:noHBand="0" w:noVBand="1"/>
      </w:tblPr>
      <w:tblGrid>
        <w:gridCol w:w="4675"/>
        <w:gridCol w:w="4675"/>
      </w:tblGrid>
      <w:tr w:rsidR="00B31B2E" w:rsidRPr="00F55941" w14:paraId="2EF9B404" w14:textId="77777777" w:rsidTr="00B31B2E">
        <w:tc>
          <w:tcPr>
            <w:tcW w:w="4675" w:type="dxa"/>
          </w:tcPr>
          <w:p w14:paraId="4477EEF4" w14:textId="5D2EC65F" w:rsidR="00B31B2E" w:rsidRPr="00F55941" w:rsidRDefault="00B31B2E">
            <w:pPr>
              <w:rPr>
                <w:rFonts w:asciiTheme="majorBidi" w:eastAsia="Times New Roman" w:hAnsiTheme="majorBidi" w:cstheme="majorBidi"/>
                <w:b/>
                <w:bCs/>
                <w:kern w:val="36"/>
                <w:sz w:val="40"/>
                <w:szCs w:val="40"/>
              </w:rPr>
            </w:pPr>
            <w:r w:rsidRPr="00F55941">
              <w:rPr>
                <w:rFonts w:asciiTheme="majorBidi" w:eastAsia="Times New Roman" w:hAnsiTheme="majorBidi" w:cstheme="majorBidi"/>
                <w:b/>
                <w:bCs/>
                <w:kern w:val="36"/>
                <w:sz w:val="40"/>
                <w:szCs w:val="40"/>
              </w:rPr>
              <w:t>Update by</w:t>
            </w:r>
          </w:p>
        </w:tc>
        <w:tc>
          <w:tcPr>
            <w:tcW w:w="4675" w:type="dxa"/>
          </w:tcPr>
          <w:p w14:paraId="4816D517" w14:textId="726E3333" w:rsidR="00B31B2E" w:rsidRPr="00F55941" w:rsidRDefault="00B31B2E">
            <w:pPr>
              <w:rPr>
                <w:rFonts w:asciiTheme="majorBidi" w:eastAsia="Times New Roman" w:hAnsiTheme="majorBidi" w:cstheme="majorBidi"/>
                <w:b/>
                <w:bCs/>
                <w:kern w:val="36"/>
                <w:sz w:val="40"/>
                <w:szCs w:val="40"/>
              </w:rPr>
            </w:pPr>
            <w:r w:rsidRPr="00F55941">
              <w:rPr>
                <w:rFonts w:asciiTheme="majorBidi" w:eastAsia="Times New Roman" w:hAnsiTheme="majorBidi" w:cstheme="majorBidi"/>
                <w:b/>
                <w:bCs/>
                <w:kern w:val="36"/>
                <w:sz w:val="40"/>
                <w:szCs w:val="40"/>
              </w:rPr>
              <w:t>Date</w:t>
            </w:r>
          </w:p>
        </w:tc>
      </w:tr>
      <w:tr w:rsidR="00B31B2E" w:rsidRPr="00F55941" w14:paraId="2ADBBF70" w14:textId="77777777" w:rsidTr="00B31B2E">
        <w:tc>
          <w:tcPr>
            <w:tcW w:w="4675" w:type="dxa"/>
          </w:tcPr>
          <w:p w14:paraId="0B788280" w14:textId="028EA0D1" w:rsidR="00B31B2E" w:rsidRPr="00F55941" w:rsidRDefault="00B31B2E">
            <w:pPr>
              <w:rPr>
                <w:rFonts w:asciiTheme="majorBidi" w:eastAsia="Times New Roman" w:hAnsiTheme="majorBidi" w:cstheme="majorBidi"/>
                <w:kern w:val="36"/>
                <w:sz w:val="40"/>
                <w:szCs w:val="40"/>
              </w:rPr>
            </w:pPr>
            <w:r w:rsidRPr="00F55941">
              <w:rPr>
                <w:rFonts w:asciiTheme="majorBidi" w:eastAsia="Times New Roman" w:hAnsiTheme="majorBidi" w:cstheme="majorBidi"/>
                <w:kern w:val="36"/>
                <w:sz w:val="40"/>
                <w:szCs w:val="40"/>
              </w:rPr>
              <w:t>Ronen Rabinovitz</w:t>
            </w:r>
          </w:p>
        </w:tc>
        <w:tc>
          <w:tcPr>
            <w:tcW w:w="4675" w:type="dxa"/>
          </w:tcPr>
          <w:p w14:paraId="293329EA" w14:textId="35E89ED5" w:rsidR="00B31B2E" w:rsidRPr="00F55941" w:rsidRDefault="001B0BC1">
            <w:pPr>
              <w:rPr>
                <w:rFonts w:asciiTheme="majorBidi" w:eastAsia="Times New Roman" w:hAnsiTheme="majorBidi" w:cstheme="majorBidi"/>
                <w:kern w:val="36"/>
                <w:sz w:val="40"/>
                <w:szCs w:val="40"/>
              </w:rPr>
            </w:pPr>
            <w:r w:rsidRPr="00F55941">
              <w:rPr>
                <w:rFonts w:asciiTheme="majorBidi" w:eastAsia="Times New Roman" w:hAnsiTheme="majorBidi" w:cstheme="majorBidi"/>
                <w:kern w:val="36"/>
                <w:sz w:val="40"/>
                <w:szCs w:val="40"/>
              </w:rPr>
              <w:t>20/6/2024</w:t>
            </w:r>
          </w:p>
        </w:tc>
      </w:tr>
      <w:tr w:rsidR="001B0BC1" w:rsidRPr="00F55941" w14:paraId="7259226A" w14:textId="77777777" w:rsidTr="00B31B2E">
        <w:tc>
          <w:tcPr>
            <w:tcW w:w="4675" w:type="dxa"/>
          </w:tcPr>
          <w:p w14:paraId="3CCEBB79" w14:textId="02665954" w:rsidR="001B0BC1" w:rsidRPr="00F55941" w:rsidRDefault="001B0BC1">
            <w:pPr>
              <w:rPr>
                <w:rFonts w:asciiTheme="majorBidi" w:eastAsia="Times New Roman" w:hAnsiTheme="majorBidi" w:cstheme="majorBidi"/>
                <w:kern w:val="36"/>
                <w:sz w:val="40"/>
                <w:szCs w:val="40"/>
              </w:rPr>
            </w:pPr>
            <w:r w:rsidRPr="00F55941">
              <w:rPr>
                <w:rFonts w:asciiTheme="majorBidi" w:eastAsia="Times New Roman" w:hAnsiTheme="majorBidi" w:cstheme="majorBidi"/>
                <w:kern w:val="36"/>
                <w:sz w:val="40"/>
                <w:szCs w:val="40"/>
              </w:rPr>
              <w:t>Ronen Rabinovitz</w:t>
            </w:r>
          </w:p>
        </w:tc>
        <w:tc>
          <w:tcPr>
            <w:tcW w:w="4675" w:type="dxa"/>
          </w:tcPr>
          <w:p w14:paraId="61FAECBE" w14:textId="225E2677" w:rsidR="001B0BC1" w:rsidRPr="00F55941" w:rsidRDefault="003B5FEE" w:rsidP="003B5FEE">
            <w:pPr>
              <w:rPr>
                <w:rFonts w:asciiTheme="majorBidi" w:eastAsia="Times New Roman" w:hAnsiTheme="majorBidi" w:cstheme="majorBidi"/>
                <w:kern w:val="36"/>
                <w:sz w:val="40"/>
                <w:szCs w:val="40"/>
              </w:rPr>
            </w:pPr>
            <w:r w:rsidRPr="00F55941">
              <w:rPr>
                <w:rFonts w:asciiTheme="majorBidi" w:eastAsia="Times New Roman" w:hAnsiTheme="majorBidi" w:cstheme="majorBidi"/>
                <w:kern w:val="36"/>
                <w:sz w:val="40"/>
                <w:szCs w:val="40"/>
                <w:rtl/>
              </w:rPr>
              <w:t>21</w:t>
            </w:r>
            <w:r w:rsidR="001B0BC1" w:rsidRPr="00F55941">
              <w:rPr>
                <w:rFonts w:asciiTheme="majorBidi" w:eastAsia="Times New Roman" w:hAnsiTheme="majorBidi" w:cstheme="majorBidi"/>
                <w:kern w:val="36"/>
                <w:sz w:val="40"/>
                <w:szCs w:val="40"/>
              </w:rPr>
              <w:t>/</w:t>
            </w:r>
            <w:r w:rsidRPr="00F55941">
              <w:rPr>
                <w:rFonts w:asciiTheme="majorBidi" w:eastAsia="Times New Roman" w:hAnsiTheme="majorBidi" w:cstheme="majorBidi"/>
                <w:kern w:val="36"/>
                <w:sz w:val="40"/>
                <w:szCs w:val="40"/>
                <w:rtl/>
              </w:rPr>
              <w:t>10</w:t>
            </w:r>
            <w:r w:rsidR="001B0BC1" w:rsidRPr="00F55941">
              <w:rPr>
                <w:rFonts w:asciiTheme="majorBidi" w:eastAsia="Times New Roman" w:hAnsiTheme="majorBidi" w:cstheme="majorBidi"/>
                <w:kern w:val="36"/>
                <w:sz w:val="40"/>
                <w:szCs w:val="40"/>
              </w:rPr>
              <w:t>/2024</w:t>
            </w:r>
          </w:p>
        </w:tc>
      </w:tr>
    </w:tbl>
    <w:p w14:paraId="668BFD7C" w14:textId="278E1FC3" w:rsidR="00B31B2E" w:rsidRPr="00F55941" w:rsidRDefault="00B31B2E">
      <w:pPr>
        <w:rPr>
          <w:rFonts w:asciiTheme="majorBidi" w:eastAsia="Times New Roman" w:hAnsiTheme="majorBidi" w:cstheme="majorBidi"/>
          <w:b/>
          <w:bCs/>
          <w:kern w:val="36"/>
          <w:sz w:val="40"/>
          <w:szCs w:val="40"/>
        </w:rPr>
      </w:pPr>
      <w:r w:rsidRPr="00F55941">
        <w:rPr>
          <w:rFonts w:asciiTheme="majorBidi" w:eastAsia="Times New Roman" w:hAnsiTheme="majorBidi" w:cstheme="majorBidi"/>
          <w:b/>
          <w:bCs/>
          <w:kern w:val="36"/>
          <w:sz w:val="40"/>
          <w:szCs w:val="40"/>
        </w:rPr>
        <w:br w:type="page"/>
      </w:r>
      <w:r w:rsidR="001B0BC1" w:rsidRPr="00F55941">
        <w:rPr>
          <w:rFonts w:asciiTheme="majorBidi" w:eastAsia="Times New Roman" w:hAnsiTheme="majorBidi" w:cstheme="majorBidi"/>
          <w:b/>
          <w:bCs/>
          <w:kern w:val="36"/>
          <w:sz w:val="40"/>
          <w:szCs w:val="40"/>
        </w:rPr>
        <w:lastRenderedPageBreak/>
        <w:tab/>
      </w:r>
    </w:p>
    <w:p w14:paraId="565FC070" w14:textId="6B775A0D" w:rsidR="00981E73" w:rsidRPr="00F55941" w:rsidRDefault="00964B80" w:rsidP="00681A96">
      <w:pPr>
        <w:pStyle w:val="Heading3"/>
        <w:rPr>
          <w:rFonts w:asciiTheme="majorBidi" w:hAnsiTheme="majorBidi" w:cstheme="majorBidi"/>
        </w:rPr>
      </w:pPr>
      <w:r w:rsidRPr="00F55941">
        <w:rPr>
          <w:rFonts w:asciiTheme="majorBidi" w:hAnsiTheme="majorBidi" w:cstheme="majorBidi"/>
        </w:rPr>
        <w:t>Introduction</w:t>
      </w:r>
    </w:p>
    <w:p w14:paraId="1D69D7BF" w14:textId="58768882" w:rsidR="00964B80" w:rsidRPr="00964B80" w:rsidRDefault="00964B80" w:rsidP="00964B80">
      <w:pPr>
        <w:spacing w:before="100" w:beforeAutospacing="1" w:after="100" w:afterAutospacing="1" w:line="240" w:lineRule="auto"/>
        <w:rPr>
          <w:rFonts w:asciiTheme="majorBidi" w:eastAsia="Times New Roman" w:hAnsiTheme="majorBidi" w:cstheme="majorBidi"/>
          <w:sz w:val="28"/>
          <w:szCs w:val="28"/>
        </w:rPr>
      </w:pPr>
      <w:r w:rsidRPr="00964B80">
        <w:rPr>
          <w:rFonts w:asciiTheme="majorBidi" w:eastAsia="Times New Roman" w:hAnsiTheme="majorBidi" w:cstheme="majorBidi"/>
          <w:sz w:val="28"/>
          <w:szCs w:val="28"/>
        </w:rPr>
        <w:t>This document presents the performance test results of the Nagix REST API service. The tests were conducted to evaluate the response times and reliability of the service under the following server configuration:</w:t>
      </w:r>
    </w:p>
    <w:p w14:paraId="008671C3" w14:textId="77777777" w:rsidR="00964B80" w:rsidRPr="00964B80" w:rsidRDefault="00964B80" w:rsidP="00964B80">
      <w:pPr>
        <w:numPr>
          <w:ilvl w:val="0"/>
          <w:numId w:val="4"/>
        </w:numPr>
        <w:spacing w:before="100" w:beforeAutospacing="1" w:after="100" w:afterAutospacing="1" w:line="240" w:lineRule="auto"/>
        <w:rPr>
          <w:rFonts w:asciiTheme="majorBidi" w:eastAsia="Times New Roman" w:hAnsiTheme="majorBidi" w:cstheme="majorBidi"/>
          <w:sz w:val="28"/>
          <w:szCs w:val="28"/>
        </w:rPr>
      </w:pPr>
      <w:r w:rsidRPr="00964B80">
        <w:rPr>
          <w:rFonts w:asciiTheme="majorBidi" w:eastAsia="Times New Roman" w:hAnsiTheme="majorBidi" w:cstheme="majorBidi"/>
          <w:sz w:val="28"/>
          <w:szCs w:val="28"/>
        </w:rPr>
        <w:t>4 CPU cores</w:t>
      </w:r>
    </w:p>
    <w:p w14:paraId="40C7023B" w14:textId="77777777" w:rsidR="00964B80" w:rsidRPr="00964B80" w:rsidRDefault="00964B80" w:rsidP="00964B80">
      <w:pPr>
        <w:numPr>
          <w:ilvl w:val="0"/>
          <w:numId w:val="4"/>
        </w:numPr>
        <w:spacing w:before="100" w:beforeAutospacing="1" w:after="100" w:afterAutospacing="1" w:line="240" w:lineRule="auto"/>
        <w:rPr>
          <w:rFonts w:asciiTheme="majorBidi" w:eastAsia="Times New Roman" w:hAnsiTheme="majorBidi" w:cstheme="majorBidi"/>
          <w:sz w:val="28"/>
          <w:szCs w:val="28"/>
        </w:rPr>
      </w:pPr>
      <w:r w:rsidRPr="00964B80">
        <w:rPr>
          <w:rFonts w:asciiTheme="majorBidi" w:eastAsia="Times New Roman" w:hAnsiTheme="majorBidi" w:cstheme="majorBidi"/>
          <w:sz w:val="28"/>
          <w:szCs w:val="28"/>
        </w:rPr>
        <w:t>16 GB RAM</w:t>
      </w:r>
    </w:p>
    <w:p w14:paraId="4FEE989D" w14:textId="77777777" w:rsidR="00981E73" w:rsidRPr="00981E73" w:rsidRDefault="00981E73" w:rsidP="00981E73">
      <w:pPr>
        <w:spacing w:before="100" w:beforeAutospacing="1" w:after="100" w:afterAutospacing="1" w:line="240" w:lineRule="auto"/>
        <w:rPr>
          <w:rFonts w:asciiTheme="majorBidi" w:eastAsia="Times New Roman" w:hAnsiTheme="majorBidi" w:cstheme="majorBidi"/>
          <w:sz w:val="24"/>
          <w:szCs w:val="24"/>
        </w:rPr>
      </w:pPr>
      <w:r w:rsidRPr="00F55941">
        <w:rPr>
          <w:rStyle w:val="Heading3Char"/>
          <w:rFonts w:asciiTheme="majorBidi" w:eastAsiaTheme="minorHAnsi" w:hAnsiTheme="majorBidi" w:cstheme="majorBidi"/>
        </w:rPr>
        <w:t>Types of Tests</w:t>
      </w:r>
      <w:r w:rsidRPr="00981E73">
        <w:rPr>
          <w:rFonts w:asciiTheme="majorBidi" w:eastAsia="Times New Roman" w:hAnsiTheme="majorBidi" w:cstheme="majorBidi"/>
          <w:sz w:val="24"/>
          <w:szCs w:val="24"/>
        </w:rPr>
        <w:br/>
        <w:t>Each call to the Nagix service can have a different response time depending on the complexity of the template and the size of the PDF. For the purpose of these tests, we used:</w:t>
      </w:r>
    </w:p>
    <w:p w14:paraId="0F61943B" w14:textId="77777777" w:rsidR="00981E73" w:rsidRPr="00981E73" w:rsidRDefault="00981E73" w:rsidP="00981E73">
      <w:pPr>
        <w:numPr>
          <w:ilvl w:val="0"/>
          <w:numId w:val="5"/>
        </w:numPr>
        <w:spacing w:before="100" w:beforeAutospacing="1" w:after="100" w:afterAutospacing="1" w:line="240" w:lineRule="auto"/>
        <w:rPr>
          <w:rFonts w:asciiTheme="majorBidi" w:eastAsia="Times New Roman" w:hAnsiTheme="majorBidi" w:cstheme="majorBidi"/>
          <w:sz w:val="24"/>
          <w:szCs w:val="24"/>
        </w:rPr>
      </w:pPr>
      <w:r w:rsidRPr="00F55941">
        <w:rPr>
          <w:rFonts w:asciiTheme="majorBidi" w:eastAsia="Times New Roman" w:hAnsiTheme="majorBidi" w:cstheme="majorBidi"/>
          <w:b/>
          <w:bCs/>
          <w:sz w:val="24"/>
          <w:szCs w:val="24"/>
        </w:rPr>
        <w:t>Regular PDF file:</w:t>
      </w:r>
      <w:r w:rsidRPr="00981E73">
        <w:rPr>
          <w:rFonts w:asciiTheme="majorBidi" w:eastAsia="Times New Roman" w:hAnsiTheme="majorBidi" w:cstheme="majorBidi"/>
          <w:sz w:val="24"/>
          <w:szCs w:val="24"/>
        </w:rPr>
        <w:t xml:space="preserve"> A 3-page document containing tables, lists, and text.</w:t>
      </w:r>
    </w:p>
    <w:p w14:paraId="2D806311" w14:textId="37CC8FE8" w:rsidR="00981E73" w:rsidRPr="00981E73" w:rsidRDefault="00981E73" w:rsidP="00EA45F5">
      <w:pPr>
        <w:numPr>
          <w:ilvl w:val="0"/>
          <w:numId w:val="5"/>
        </w:numPr>
        <w:spacing w:before="100" w:beforeAutospacing="1" w:after="100" w:afterAutospacing="1" w:line="240" w:lineRule="auto"/>
        <w:rPr>
          <w:rFonts w:asciiTheme="majorBidi" w:eastAsia="Times New Roman" w:hAnsiTheme="majorBidi" w:cstheme="majorBidi"/>
          <w:sz w:val="24"/>
          <w:szCs w:val="24"/>
        </w:rPr>
      </w:pPr>
      <w:r w:rsidRPr="00F55941">
        <w:rPr>
          <w:rFonts w:asciiTheme="majorBidi" w:eastAsia="Times New Roman" w:hAnsiTheme="majorBidi" w:cstheme="majorBidi"/>
          <w:b/>
          <w:bCs/>
          <w:sz w:val="24"/>
          <w:szCs w:val="24"/>
        </w:rPr>
        <w:t>AI PDF file:</w:t>
      </w:r>
      <w:r w:rsidRPr="00981E73">
        <w:rPr>
          <w:rFonts w:asciiTheme="majorBidi" w:eastAsia="Times New Roman" w:hAnsiTheme="majorBidi" w:cstheme="majorBidi"/>
          <w:sz w:val="24"/>
          <w:szCs w:val="24"/>
        </w:rPr>
        <w:t xml:space="preserve"> A file with a bar graph, testing the Nagix AI feature. </w:t>
      </w:r>
      <w:r w:rsidR="00EA45F5" w:rsidRPr="00F55941">
        <w:rPr>
          <w:rFonts w:asciiTheme="majorBidi" w:eastAsia="Times New Roman" w:hAnsiTheme="majorBidi" w:cstheme="majorBidi"/>
          <w:sz w:val="24"/>
          <w:szCs w:val="24"/>
        </w:rPr>
        <w:t>We used 10 different PDF files.</w:t>
      </w:r>
    </w:p>
    <w:p w14:paraId="592E6A70" w14:textId="1AAAE096" w:rsidR="00EA45F5" w:rsidRPr="00F55941" w:rsidRDefault="00981E73" w:rsidP="00D649A9">
      <w:pPr>
        <w:numPr>
          <w:ilvl w:val="0"/>
          <w:numId w:val="5"/>
        </w:numPr>
        <w:spacing w:before="100" w:beforeAutospacing="1" w:after="100" w:afterAutospacing="1" w:line="240" w:lineRule="auto"/>
        <w:rPr>
          <w:rFonts w:asciiTheme="majorBidi" w:eastAsia="Times New Roman" w:hAnsiTheme="majorBidi" w:cstheme="majorBidi"/>
          <w:sz w:val="24"/>
          <w:szCs w:val="24"/>
        </w:rPr>
      </w:pPr>
      <w:r w:rsidRPr="00F55941">
        <w:rPr>
          <w:rFonts w:asciiTheme="majorBidi" w:eastAsia="Times New Roman" w:hAnsiTheme="majorBidi" w:cstheme="majorBidi"/>
          <w:b/>
          <w:bCs/>
          <w:sz w:val="24"/>
          <w:szCs w:val="24"/>
        </w:rPr>
        <w:t>OCR PDF file:</w:t>
      </w:r>
      <w:r w:rsidR="00EA45F5" w:rsidRPr="00F55941">
        <w:rPr>
          <w:rFonts w:asciiTheme="majorBidi" w:eastAsia="Times New Roman" w:hAnsiTheme="majorBidi" w:cstheme="majorBidi"/>
          <w:sz w:val="24"/>
          <w:szCs w:val="24"/>
        </w:rPr>
        <w:t xml:space="preserve"> A file containing one image</w:t>
      </w:r>
      <w:r w:rsidRPr="00981E73">
        <w:rPr>
          <w:rFonts w:asciiTheme="majorBidi" w:eastAsia="Times New Roman" w:hAnsiTheme="majorBidi" w:cstheme="majorBidi"/>
          <w:sz w:val="24"/>
          <w:szCs w:val="24"/>
        </w:rPr>
        <w:t>, testing the Nagix OCR feature. We used the same PDF file r</w:t>
      </w:r>
      <w:r w:rsidR="00EA45F5" w:rsidRPr="00F55941">
        <w:rPr>
          <w:rFonts w:asciiTheme="majorBidi" w:eastAsia="Times New Roman" w:hAnsiTheme="majorBidi" w:cstheme="majorBidi"/>
          <w:sz w:val="24"/>
          <w:szCs w:val="24"/>
        </w:rPr>
        <w:t>epeatedly.</w:t>
      </w:r>
    </w:p>
    <w:p w14:paraId="16A8CB68" w14:textId="7EB96AAC" w:rsidR="00981E73" w:rsidRPr="00981E73" w:rsidRDefault="00981E73" w:rsidP="00EA45F5">
      <w:pPr>
        <w:spacing w:before="100" w:beforeAutospacing="1" w:after="100" w:afterAutospacing="1" w:line="240" w:lineRule="auto"/>
        <w:ind w:left="720"/>
        <w:rPr>
          <w:rFonts w:asciiTheme="majorBidi" w:eastAsia="Times New Roman" w:hAnsiTheme="majorBidi" w:cstheme="majorBidi"/>
          <w:sz w:val="24"/>
          <w:szCs w:val="24"/>
        </w:rPr>
      </w:pPr>
      <w:r w:rsidRPr="00981E73">
        <w:rPr>
          <w:rFonts w:asciiTheme="majorBidi" w:eastAsia="Times New Roman" w:hAnsiTheme="majorBidi" w:cstheme="majorBidi"/>
          <w:sz w:val="24"/>
          <w:szCs w:val="24"/>
        </w:rPr>
        <w:t>The accessibility results should pass the ISO test, ensuring that the generated PDF meets international accessibility standards.</w:t>
      </w:r>
    </w:p>
    <w:p w14:paraId="156A8E7C" w14:textId="77D9EB97" w:rsidR="00F26524" w:rsidRPr="00F55941" w:rsidRDefault="00F26524" w:rsidP="00495C8A">
      <w:pPr>
        <w:spacing w:before="100" w:beforeAutospacing="1" w:after="100" w:afterAutospacing="1" w:line="240" w:lineRule="auto"/>
        <w:outlineLvl w:val="1"/>
        <w:rPr>
          <w:rFonts w:asciiTheme="majorBidi" w:eastAsia="Times New Roman" w:hAnsiTheme="majorBidi" w:cstheme="majorBidi"/>
          <w:b/>
          <w:bCs/>
          <w:sz w:val="40"/>
          <w:szCs w:val="40"/>
        </w:rPr>
      </w:pPr>
    </w:p>
    <w:p w14:paraId="22E5D1D2" w14:textId="77777777" w:rsidR="00D8074D" w:rsidRPr="00F55941" w:rsidRDefault="00D8074D">
      <w:pPr>
        <w:rPr>
          <w:rFonts w:asciiTheme="majorBidi" w:eastAsia="Times New Roman" w:hAnsiTheme="majorBidi" w:cstheme="majorBidi"/>
          <w:b/>
          <w:bCs/>
          <w:sz w:val="40"/>
          <w:szCs w:val="40"/>
        </w:rPr>
      </w:pPr>
      <w:r w:rsidRPr="00F55941">
        <w:rPr>
          <w:rFonts w:asciiTheme="majorBidi" w:eastAsia="Times New Roman" w:hAnsiTheme="majorBidi" w:cstheme="majorBidi"/>
          <w:b/>
          <w:bCs/>
          <w:sz w:val="40"/>
          <w:szCs w:val="40"/>
        </w:rPr>
        <w:br w:type="page"/>
      </w:r>
    </w:p>
    <w:p w14:paraId="744845E9" w14:textId="77777777" w:rsidR="00981E73" w:rsidRPr="00F55941" w:rsidRDefault="00981E73" w:rsidP="00F55941">
      <w:pPr>
        <w:pStyle w:val="Heading3"/>
        <w:rPr>
          <w:rFonts w:asciiTheme="majorBidi" w:hAnsiTheme="majorBidi" w:cstheme="majorBidi"/>
        </w:rPr>
      </w:pPr>
      <w:r w:rsidRPr="00F55941">
        <w:rPr>
          <w:rStyle w:val="Strong"/>
          <w:rFonts w:asciiTheme="majorBidi" w:hAnsiTheme="majorBidi" w:cstheme="majorBidi"/>
          <w:b/>
          <w:bCs/>
        </w:rPr>
        <w:lastRenderedPageBreak/>
        <w:t>Test Results</w:t>
      </w:r>
    </w:p>
    <w:p w14:paraId="13AEE080" w14:textId="77777777" w:rsidR="00981E73" w:rsidRPr="00F55941" w:rsidRDefault="00981E73" w:rsidP="00981E73">
      <w:pPr>
        <w:pStyle w:val="NormalWeb"/>
        <w:rPr>
          <w:rFonts w:asciiTheme="majorBidi" w:hAnsiTheme="majorBidi" w:cstheme="majorBidi"/>
        </w:rPr>
      </w:pPr>
      <w:r w:rsidRPr="00F55941">
        <w:rPr>
          <w:rStyle w:val="Heading4Char"/>
          <w:rFonts w:asciiTheme="majorBidi" w:hAnsiTheme="majorBidi"/>
          <w:b/>
          <w:bCs/>
          <w:i w:val="0"/>
          <w:iCs w:val="0"/>
          <w:color w:val="auto"/>
        </w:rPr>
        <w:t>Average Response Time</w:t>
      </w:r>
      <w:r w:rsidRPr="00F55941">
        <w:rPr>
          <w:rFonts w:asciiTheme="majorBidi" w:hAnsiTheme="majorBidi" w:cstheme="majorBidi"/>
        </w:rPr>
        <w:br/>
        <w:t>The table below shows the average response time for different numbers of requests per second (RPS):</w:t>
      </w:r>
    </w:p>
    <w:p w14:paraId="1B0F756C" w14:textId="533FA0CB" w:rsidR="00D8074D" w:rsidRPr="00F55941" w:rsidRDefault="00981E73" w:rsidP="00981E73">
      <w:pPr>
        <w:spacing w:before="100" w:beforeAutospacing="1" w:after="100" w:afterAutospacing="1" w:line="240" w:lineRule="auto"/>
        <w:rPr>
          <w:rFonts w:asciiTheme="majorBidi" w:eastAsia="Times New Roman" w:hAnsiTheme="majorBidi" w:cstheme="majorBidi"/>
          <w:sz w:val="40"/>
          <w:szCs w:val="40"/>
        </w:rPr>
      </w:pPr>
      <w:r w:rsidRPr="00F55941">
        <w:rPr>
          <w:rFonts w:asciiTheme="majorBidi" w:hAnsiTheme="majorBidi" w:cstheme="majorBidi"/>
          <w:noProof/>
          <w:sz w:val="40"/>
          <w:szCs w:val="40"/>
        </w:rPr>
        <w:t xml:space="preserve"> </w:t>
      </w:r>
      <w:r w:rsidR="000E315F" w:rsidRPr="00F55941">
        <w:rPr>
          <w:rFonts w:asciiTheme="majorBidi" w:hAnsiTheme="majorBidi" w:cstheme="majorBidi"/>
          <w:noProof/>
        </w:rPr>
        <w:drawing>
          <wp:inline distT="0" distB="0" distL="0" distR="0" wp14:anchorId="4B0868A8" wp14:editId="549D032A">
            <wp:extent cx="5929313" cy="4591050"/>
            <wp:effectExtent l="0" t="0" r="1460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23C3C2" w14:textId="77777777" w:rsidR="00933D57" w:rsidRPr="00F55941" w:rsidRDefault="00933D57" w:rsidP="00F26524">
      <w:pPr>
        <w:spacing w:before="100" w:beforeAutospacing="1" w:after="100" w:afterAutospacing="1" w:line="240" w:lineRule="auto"/>
        <w:outlineLvl w:val="2"/>
        <w:rPr>
          <w:rFonts w:asciiTheme="majorBidi" w:eastAsia="Times New Roman" w:hAnsiTheme="majorBidi" w:cstheme="majorBidi"/>
          <w:b/>
          <w:bCs/>
          <w:sz w:val="40"/>
          <w:szCs w:val="40"/>
          <w:rtl/>
        </w:rPr>
      </w:pPr>
    </w:p>
    <w:p w14:paraId="4D19DA9E" w14:textId="19F6E915" w:rsidR="00933D57" w:rsidRPr="00F55941" w:rsidRDefault="00933D57">
      <w:pPr>
        <w:rPr>
          <w:rFonts w:asciiTheme="majorBidi" w:eastAsia="Times New Roman" w:hAnsiTheme="majorBidi" w:cstheme="majorBidi"/>
          <w:b/>
          <w:bCs/>
          <w:sz w:val="40"/>
          <w:szCs w:val="40"/>
        </w:rPr>
      </w:pPr>
    </w:p>
    <w:p w14:paraId="1AF4C6A6" w14:textId="77777777" w:rsidR="00F55941" w:rsidRPr="00F55941" w:rsidRDefault="00F55941">
      <w:pPr>
        <w:rPr>
          <w:rStyle w:val="Strong"/>
          <w:rFonts w:asciiTheme="majorBidi" w:hAnsiTheme="majorBidi" w:cstheme="majorBidi"/>
        </w:rPr>
      </w:pPr>
      <w:r w:rsidRPr="00F55941">
        <w:rPr>
          <w:rStyle w:val="Strong"/>
          <w:rFonts w:asciiTheme="majorBidi" w:hAnsiTheme="majorBidi" w:cstheme="majorBidi"/>
        </w:rPr>
        <w:br w:type="page"/>
      </w:r>
    </w:p>
    <w:p w14:paraId="4316813A" w14:textId="761B9374" w:rsidR="00E91D1F" w:rsidRPr="00F55941" w:rsidRDefault="00981E73" w:rsidP="00F26524">
      <w:pPr>
        <w:spacing w:before="100" w:beforeAutospacing="1" w:after="100" w:afterAutospacing="1" w:line="240" w:lineRule="auto"/>
        <w:outlineLvl w:val="2"/>
        <w:rPr>
          <w:rFonts w:asciiTheme="majorBidi" w:eastAsia="Times New Roman" w:hAnsiTheme="majorBidi" w:cstheme="majorBidi"/>
          <w:sz w:val="40"/>
          <w:szCs w:val="40"/>
        </w:rPr>
      </w:pPr>
      <w:r w:rsidRPr="00F55941">
        <w:rPr>
          <w:rStyle w:val="Heading4Char"/>
          <w:rFonts w:asciiTheme="majorBidi" w:hAnsiTheme="majorBidi"/>
          <w:b/>
          <w:bCs/>
          <w:i w:val="0"/>
          <w:iCs w:val="0"/>
          <w:color w:val="auto"/>
          <w:sz w:val="24"/>
          <w:szCs w:val="24"/>
        </w:rPr>
        <w:lastRenderedPageBreak/>
        <w:t>Maximum Response Time</w:t>
      </w:r>
      <w:r w:rsidRPr="00F55941">
        <w:rPr>
          <w:rStyle w:val="Heading4Char"/>
          <w:rFonts w:asciiTheme="majorBidi" w:hAnsiTheme="majorBidi"/>
          <w:b/>
          <w:bCs/>
          <w:color w:val="auto"/>
          <w:sz w:val="24"/>
          <w:szCs w:val="24"/>
        </w:rPr>
        <w:br/>
      </w:r>
      <w:r w:rsidRPr="00F55941">
        <w:rPr>
          <w:rFonts w:asciiTheme="majorBidi" w:hAnsiTheme="majorBidi" w:cstheme="majorBidi"/>
        </w:rPr>
        <w:t>The table below shows the maximum response time for different numbers of requests per second (RPS):</w:t>
      </w:r>
      <w:r w:rsidRPr="00F55941">
        <w:rPr>
          <w:rFonts w:asciiTheme="majorBidi" w:hAnsiTheme="majorBidi" w:cstheme="majorBidi"/>
          <w:noProof/>
          <w:sz w:val="40"/>
          <w:szCs w:val="40"/>
        </w:rPr>
        <w:t xml:space="preserve"> </w:t>
      </w:r>
    </w:p>
    <w:p w14:paraId="393297E6" w14:textId="4E303302" w:rsidR="00B270DB" w:rsidRPr="00F55941" w:rsidRDefault="000E315F">
      <w:pPr>
        <w:rPr>
          <w:rFonts w:asciiTheme="majorBidi" w:eastAsia="Times New Roman" w:hAnsiTheme="majorBidi" w:cstheme="majorBidi"/>
          <w:b/>
          <w:bCs/>
          <w:sz w:val="40"/>
          <w:szCs w:val="40"/>
        </w:rPr>
      </w:pPr>
      <w:r w:rsidRPr="00F55941">
        <w:rPr>
          <w:rFonts w:asciiTheme="majorBidi" w:hAnsiTheme="majorBidi" w:cstheme="majorBidi"/>
          <w:noProof/>
        </w:rPr>
        <w:drawing>
          <wp:inline distT="0" distB="0" distL="0" distR="0" wp14:anchorId="22259A17" wp14:editId="3D4445FC">
            <wp:extent cx="5929313" cy="4591050"/>
            <wp:effectExtent l="0" t="0" r="1460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F55941">
        <w:rPr>
          <w:rFonts w:asciiTheme="majorBidi" w:eastAsia="Times New Roman" w:hAnsiTheme="majorBidi" w:cstheme="majorBidi"/>
          <w:b/>
          <w:bCs/>
          <w:sz w:val="40"/>
          <w:szCs w:val="40"/>
        </w:rPr>
        <w:t xml:space="preserve"> </w:t>
      </w:r>
      <w:r w:rsidR="00B270DB" w:rsidRPr="00F55941">
        <w:rPr>
          <w:rFonts w:asciiTheme="majorBidi" w:eastAsia="Times New Roman" w:hAnsiTheme="majorBidi" w:cstheme="majorBidi"/>
          <w:b/>
          <w:bCs/>
          <w:sz w:val="40"/>
          <w:szCs w:val="40"/>
        </w:rPr>
        <w:br w:type="page"/>
      </w:r>
    </w:p>
    <w:p w14:paraId="06705181" w14:textId="0890AAD6" w:rsidR="00F26524" w:rsidRPr="00F55941" w:rsidRDefault="00981E73" w:rsidP="00F26524">
      <w:pPr>
        <w:spacing w:before="100" w:beforeAutospacing="1" w:after="100" w:afterAutospacing="1" w:line="240" w:lineRule="auto"/>
        <w:rPr>
          <w:rFonts w:asciiTheme="majorBidi" w:eastAsia="Times New Roman" w:hAnsiTheme="majorBidi" w:cstheme="majorBidi"/>
          <w:sz w:val="40"/>
          <w:szCs w:val="40"/>
        </w:rPr>
      </w:pPr>
      <w:r w:rsidRPr="00F55941">
        <w:rPr>
          <w:rStyle w:val="Heading4Char"/>
          <w:rFonts w:asciiTheme="majorBidi" w:hAnsiTheme="majorBidi"/>
          <w:b/>
          <w:bCs/>
          <w:i w:val="0"/>
          <w:iCs w:val="0"/>
          <w:color w:val="auto"/>
          <w:sz w:val="24"/>
          <w:szCs w:val="24"/>
        </w:rPr>
        <w:lastRenderedPageBreak/>
        <w:t>Responses Over 30 Seconds</w:t>
      </w:r>
      <w:r w:rsidRPr="00F55941">
        <w:rPr>
          <w:rStyle w:val="Heading4Char"/>
          <w:rFonts w:asciiTheme="majorBidi" w:hAnsiTheme="majorBidi"/>
          <w:b/>
          <w:bCs/>
          <w:color w:val="auto"/>
          <w:sz w:val="24"/>
          <w:szCs w:val="24"/>
        </w:rPr>
        <w:br/>
      </w:r>
      <w:r w:rsidRPr="00F55941">
        <w:rPr>
          <w:rFonts w:asciiTheme="majorBidi" w:hAnsiTheme="majorBidi" w:cstheme="majorBidi"/>
        </w:rPr>
        <w:t>The table below shows the number of responses that took over 30 seconds for different numbers of requests per second (RPS):</w:t>
      </w:r>
    </w:p>
    <w:tbl>
      <w:tblPr>
        <w:tblW w:w="84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2820"/>
        <w:gridCol w:w="2300"/>
        <w:gridCol w:w="2500"/>
      </w:tblGrid>
      <w:tr w:rsidR="00B270DB" w:rsidRPr="00B270DB" w14:paraId="0D82523D" w14:textId="77777777" w:rsidTr="00F55941">
        <w:trPr>
          <w:trHeight w:val="300"/>
        </w:trPr>
        <w:tc>
          <w:tcPr>
            <w:tcW w:w="825" w:type="dxa"/>
            <w:shd w:val="clear" w:color="auto" w:fill="auto"/>
            <w:noWrap/>
            <w:vAlign w:val="bottom"/>
            <w:hideMark/>
          </w:tcPr>
          <w:p w14:paraId="23DBBCF4" w14:textId="77777777" w:rsidR="00B270DB" w:rsidRPr="00B270DB" w:rsidRDefault="00B270DB" w:rsidP="00B270DB">
            <w:pPr>
              <w:spacing w:after="0" w:line="240" w:lineRule="auto"/>
              <w:rPr>
                <w:rFonts w:asciiTheme="majorBidi" w:eastAsia="Times New Roman" w:hAnsiTheme="majorBidi" w:cstheme="majorBidi"/>
                <w:color w:val="000000"/>
              </w:rPr>
            </w:pPr>
            <w:r w:rsidRPr="00B270DB">
              <w:rPr>
                <w:rFonts w:asciiTheme="majorBidi" w:eastAsia="Times New Roman" w:hAnsiTheme="majorBidi" w:cstheme="majorBidi"/>
                <w:color w:val="000000"/>
              </w:rPr>
              <w:t>RPS</w:t>
            </w:r>
          </w:p>
        </w:tc>
        <w:tc>
          <w:tcPr>
            <w:tcW w:w="2820" w:type="dxa"/>
            <w:shd w:val="clear" w:color="auto" w:fill="auto"/>
            <w:noWrap/>
            <w:vAlign w:val="bottom"/>
            <w:hideMark/>
          </w:tcPr>
          <w:p w14:paraId="3FECAFE3" w14:textId="77777777" w:rsidR="00B270DB" w:rsidRPr="00B270DB" w:rsidRDefault="00B270DB" w:rsidP="00B270DB">
            <w:pPr>
              <w:spacing w:after="0" w:line="240" w:lineRule="auto"/>
              <w:rPr>
                <w:rFonts w:asciiTheme="majorBidi" w:eastAsia="Times New Roman" w:hAnsiTheme="majorBidi" w:cstheme="majorBidi"/>
                <w:color w:val="000000"/>
              </w:rPr>
            </w:pPr>
            <w:r w:rsidRPr="00B270DB">
              <w:rPr>
                <w:rFonts w:asciiTheme="majorBidi" w:eastAsia="Times New Roman" w:hAnsiTheme="majorBidi" w:cstheme="majorBidi"/>
                <w:color w:val="000000"/>
              </w:rPr>
              <w:t>Regular PDF - call over 30 sec</w:t>
            </w:r>
          </w:p>
        </w:tc>
        <w:tc>
          <w:tcPr>
            <w:tcW w:w="2300" w:type="dxa"/>
            <w:shd w:val="clear" w:color="auto" w:fill="auto"/>
            <w:noWrap/>
            <w:vAlign w:val="bottom"/>
            <w:hideMark/>
          </w:tcPr>
          <w:p w14:paraId="762469BC" w14:textId="77777777" w:rsidR="00B270DB" w:rsidRPr="00B270DB" w:rsidRDefault="00B270DB" w:rsidP="00B270DB">
            <w:pPr>
              <w:spacing w:after="0" w:line="240" w:lineRule="auto"/>
              <w:rPr>
                <w:rFonts w:asciiTheme="majorBidi" w:eastAsia="Times New Roman" w:hAnsiTheme="majorBidi" w:cstheme="majorBidi"/>
                <w:color w:val="000000"/>
              </w:rPr>
            </w:pPr>
            <w:r w:rsidRPr="00B270DB">
              <w:rPr>
                <w:rFonts w:asciiTheme="majorBidi" w:eastAsia="Times New Roman" w:hAnsiTheme="majorBidi" w:cstheme="majorBidi"/>
                <w:color w:val="000000"/>
              </w:rPr>
              <w:t>AI PDF - call over 30 sec</w:t>
            </w:r>
          </w:p>
        </w:tc>
        <w:tc>
          <w:tcPr>
            <w:tcW w:w="2500" w:type="dxa"/>
            <w:shd w:val="clear" w:color="auto" w:fill="auto"/>
            <w:noWrap/>
            <w:vAlign w:val="bottom"/>
            <w:hideMark/>
          </w:tcPr>
          <w:p w14:paraId="6DF93C11" w14:textId="77777777" w:rsidR="00B270DB" w:rsidRPr="00B270DB" w:rsidRDefault="00B270DB" w:rsidP="00B270DB">
            <w:pPr>
              <w:spacing w:after="0" w:line="240" w:lineRule="auto"/>
              <w:rPr>
                <w:rFonts w:asciiTheme="majorBidi" w:eastAsia="Times New Roman" w:hAnsiTheme="majorBidi" w:cstheme="majorBidi"/>
                <w:color w:val="000000"/>
              </w:rPr>
            </w:pPr>
            <w:r w:rsidRPr="00B270DB">
              <w:rPr>
                <w:rFonts w:asciiTheme="majorBidi" w:eastAsia="Times New Roman" w:hAnsiTheme="majorBidi" w:cstheme="majorBidi"/>
                <w:color w:val="000000"/>
              </w:rPr>
              <w:t>OCR PDF - call over 30 sec</w:t>
            </w:r>
          </w:p>
        </w:tc>
      </w:tr>
      <w:tr w:rsidR="00B270DB" w:rsidRPr="00B270DB" w14:paraId="20BC6BD9" w14:textId="77777777" w:rsidTr="00F55941">
        <w:trPr>
          <w:trHeight w:val="300"/>
        </w:trPr>
        <w:tc>
          <w:tcPr>
            <w:tcW w:w="825" w:type="dxa"/>
            <w:shd w:val="clear" w:color="auto" w:fill="auto"/>
            <w:noWrap/>
            <w:vAlign w:val="bottom"/>
            <w:hideMark/>
          </w:tcPr>
          <w:p w14:paraId="5B999D97" w14:textId="77777777" w:rsidR="00B270DB" w:rsidRPr="00B270DB" w:rsidRDefault="00B270DB" w:rsidP="00B270DB">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1</w:t>
            </w:r>
          </w:p>
        </w:tc>
        <w:tc>
          <w:tcPr>
            <w:tcW w:w="2820" w:type="dxa"/>
            <w:shd w:val="clear" w:color="auto" w:fill="auto"/>
            <w:noWrap/>
            <w:vAlign w:val="bottom"/>
            <w:hideMark/>
          </w:tcPr>
          <w:p w14:paraId="2F3F82DF" w14:textId="77777777" w:rsidR="00B270DB" w:rsidRPr="00B270DB" w:rsidRDefault="00B270DB" w:rsidP="00B270DB">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0</w:t>
            </w:r>
          </w:p>
        </w:tc>
        <w:tc>
          <w:tcPr>
            <w:tcW w:w="2300" w:type="dxa"/>
            <w:shd w:val="clear" w:color="auto" w:fill="auto"/>
            <w:noWrap/>
            <w:vAlign w:val="bottom"/>
            <w:hideMark/>
          </w:tcPr>
          <w:p w14:paraId="328C76C2" w14:textId="77777777" w:rsidR="00B270DB" w:rsidRPr="00B270DB" w:rsidRDefault="00B270DB" w:rsidP="00B270DB">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0</w:t>
            </w:r>
          </w:p>
        </w:tc>
        <w:tc>
          <w:tcPr>
            <w:tcW w:w="2500" w:type="dxa"/>
            <w:shd w:val="clear" w:color="auto" w:fill="auto"/>
            <w:noWrap/>
            <w:vAlign w:val="bottom"/>
            <w:hideMark/>
          </w:tcPr>
          <w:p w14:paraId="51B4D0D5" w14:textId="77777777" w:rsidR="00B270DB" w:rsidRPr="00B270DB" w:rsidRDefault="00B270DB" w:rsidP="000E315F">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0</w:t>
            </w:r>
          </w:p>
        </w:tc>
      </w:tr>
      <w:tr w:rsidR="00B270DB" w:rsidRPr="00B270DB" w14:paraId="7545517B" w14:textId="77777777" w:rsidTr="00F55941">
        <w:trPr>
          <w:trHeight w:val="300"/>
        </w:trPr>
        <w:tc>
          <w:tcPr>
            <w:tcW w:w="825" w:type="dxa"/>
            <w:shd w:val="clear" w:color="auto" w:fill="auto"/>
            <w:noWrap/>
            <w:vAlign w:val="bottom"/>
            <w:hideMark/>
          </w:tcPr>
          <w:p w14:paraId="77822FF5" w14:textId="77777777" w:rsidR="00B270DB" w:rsidRPr="00B270DB" w:rsidRDefault="00B270DB" w:rsidP="00B270DB">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4</w:t>
            </w:r>
          </w:p>
        </w:tc>
        <w:tc>
          <w:tcPr>
            <w:tcW w:w="2820" w:type="dxa"/>
            <w:shd w:val="clear" w:color="auto" w:fill="auto"/>
            <w:noWrap/>
            <w:vAlign w:val="bottom"/>
            <w:hideMark/>
          </w:tcPr>
          <w:p w14:paraId="5876B8D2" w14:textId="77777777" w:rsidR="00B270DB" w:rsidRPr="00B270DB" w:rsidRDefault="00B270DB" w:rsidP="00B270DB">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0</w:t>
            </w:r>
          </w:p>
        </w:tc>
        <w:tc>
          <w:tcPr>
            <w:tcW w:w="2300" w:type="dxa"/>
            <w:shd w:val="clear" w:color="auto" w:fill="auto"/>
            <w:noWrap/>
            <w:vAlign w:val="bottom"/>
            <w:hideMark/>
          </w:tcPr>
          <w:p w14:paraId="5D9D4301" w14:textId="77777777" w:rsidR="00B270DB" w:rsidRPr="00B270DB" w:rsidRDefault="00B270DB" w:rsidP="00B270DB">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0</w:t>
            </w:r>
          </w:p>
        </w:tc>
        <w:tc>
          <w:tcPr>
            <w:tcW w:w="2500" w:type="dxa"/>
            <w:shd w:val="clear" w:color="auto" w:fill="auto"/>
            <w:noWrap/>
            <w:vAlign w:val="bottom"/>
            <w:hideMark/>
          </w:tcPr>
          <w:p w14:paraId="75205AB9" w14:textId="77777777" w:rsidR="00B270DB" w:rsidRPr="00B270DB" w:rsidRDefault="00B270DB" w:rsidP="000E315F">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0</w:t>
            </w:r>
          </w:p>
        </w:tc>
      </w:tr>
      <w:tr w:rsidR="000E315F" w:rsidRPr="00B270DB" w14:paraId="31DCA50C" w14:textId="77777777" w:rsidTr="00F55941">
        <w:trPr>
          <w:trHeight w:val="300"/>
        </w:trPr>
        <w:tc>
          <w:tcPr>
            <w:tcW w:w="825" w:type="dxa"/>
            <w:shd w:val="clear" w:color="auto" w:fill="auto"/>
            <w:noWrap/>
            <w:vAlign w:val="bottom"/>
            <w:hideMark/>
          </w:tcPr>
          <w:p w14:paraId="7F53D9A2" w14:textId="77777777" w:rsidR="000E315F" w:rsidRPr="00B270DB" w:rsidRDefault="000E315F" w:rsidP="000E315F">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25</w:t>
            </w:r>
          </w:p>
        </w:tc>
        <w:tc>
          <w:tcPr>
            <w:tcW w:w="2820" w:type="dxa"/>
            <w:shd w:val="clear" w:color="auto" w:fill="auto"/>
            <w:noWrap/>
            <w:vAlign w:val="bottom"/>
            <w:hideMark/>
          </w:tcPr>
          <w:p w14:paraId="4ED12917" w14:textId="77777777" w:rsidR="000E315F" w:rsidRPr="00B270DB" w:rsidRDefault="000E315F" w:rsidP="000E315F">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0</w:t>
            </w:r>
          </w:p>
        </w:tc>
        <w:tc>
          <w:tcPr>
            <w:tcW w:w="2300" w:type="dxa"/>
            <w:shd w:val="clear" w:color="auto" w:fill="auto"/>
            <w:noWrap/>
            <w:vAlign w:val="bottom"/>
            <w:hideMark/>
          </w:tcPr>
          <w:p w14:paraId="49224054" w14:textId="77777777" w:rsidR="000E315F" w:rsidRPr="00B270DB" w:rsidRDefault="000E315F" w:rsidP="000E315F">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0</w:t>
            </w:r>
          </w:p>
        </w:tc>
        <w:tc>
          <w:tcPr>
            <w:tcW w:w="2500" w:type="dxa"/>
            <w:shd w:val="clear" w:color="auto" w:fill="auto"/>
            <w:noWrap/>
            <w:hideMark/>
          </w:tcPr>
          <w:p w14:paraId="420AC2B6" w14:textId="14B3104A" w:rsidR="000E315F" w:rsidRPr="00B270DB" w:rsidRDefault="000E315F" w:rsidP="000E315F">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0</w:t>
            </w:r>
          </w:p>
        </w:tc>
      </w:tr>
      <w:tr w:rsidR="000E315F" w:rsidRPr="00B270DB" w14:paraId="2A9180DE" w14:textId="77777777" w:rsidTr="00F55941">
        <w:trPr>
          <w:trHeight w:val="300"/>
        </w:trPr>
        <w:tc>
          <w:tcPr>
            <w:tcW w:w="825" w:type="dxa"/>
            <w:shd w:val="clear" w:color="auto" w:fill="auto"/>
            <w:noWrap/>
            <w:vAlign w:val="bottom"/>
            <w:hideMark/>
          </w:tcPr>
          <w:p w14:paraId="78B48A88" w14:textId="77777777" w:rsidR="000E315F" w:rsidRPr="00B270DB" w:rsidRDefault="000E315F" w:rsidP="000E315F">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40</w:t>
            </w:r>
          </w:p>
        </w:tc>
        <w:tc>
          <w:tcPr>
            <w:tcW w:w="2820" w:type="dxa"/>
            <w:shd w:val="clear" w:color="auto" w:fill="auto"/>
            <w:noWrap/>
            <w:vAlign w:val="bottom"/>
            <w:hideMark/>
          </w:tcPr>
          <w:p w14:paraId="4133870E" w14:textId="77777777" w:rsidR="000E315F" w:rsidRPr="00B270DB" w:rsidRDefault="000E315F" w:rsidP="000E315F">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0</w:t>
            </w:r>
          </w:p>
        </w:tc>
        <w:tc>
          <w:tcPr>
            <w:tcW w:w="2300" w:type="dxa"/>
            <w:shd w:val="clear" w:color="auto" w:fill="auto"/>
            <w:noWrap/>
            <w:vAlign w:val="bottom"/>
            <w:hideMark/>
          </w:tcPr>
          <w:p w14:paraId="70D10378" w14:textId="77777777" w:rsidR="000E315F" w:rsidRPr="00B270DB" w:rsidRDefault="000E315F" w:rsidP="000E315F">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0</w:t>
            </w:r>
          </w:p>
        </w:tc>
        <w:tc>
          <w:tcPr>
            <w:tcW w:w="2500" w:type="dxa"/>
            <w:shd w:val="clear" w:color="auto" w:fill="auto"/>
            <w:noWrap/>
            <w:hideMark/>
          </w:tcPr>
          <w:p w14:paraId="1D7EF534" w14:textId="60F6EC80" w:rsidR="000E315F" w:rsidRPr="00B270DB" w:rsidRDefault="000E315F" w:rsidP="000E315F">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0</w:t>
            </w:r>
          </w:p>
        </w:tc>
      </w:tr>
      <w:tr w:rsidR="000E315F" w:rsidRPr="00B270DB" w14:paraId="3779213C" w14:textId="77777777" w:rsidTr="00F55941">
        <w:trPr>
          <w:trHeight w:val="300"/>
        </w:trPr>
        <w:tc>
          <w:tcPr>
            <w:tcW w:w="825" w:type="dxa"/>
            <w:shd w:val="clear" w:color="auto" w:fill="auto"/>
            <w:noWrap/>
            <w:vAlign w:val="bottom"/>
            <w:hideMark/>
          </w:tcPr>
          <w:p w14:paraId="2B09883C" w14:textId="77777777" w:rsidR="000E315F" w:rsidRPr="00B270DB" w:rsidRDefault="000E315F" w:rsidP="000E315F">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50</w:t>
            </w:r>
          </w:p>
        </w:tc>
        <w:tc>
          <w:tcPr>
            <w:tcW w:w="2820" w:type="dxa"/>
            <w:shd w:val="clear" w:color="auto" w:fill="auto"/>
            <w:noWrap/>
            <w:vAlign w:val="bottom"/>
            <w:hideMark/>
          </w:tcPr>
          <w:p w14:paraId="27BC397E" w14:textId="77777777" w:rsidR="000E315F" w:rsidRPr="00B270DB" w:rsidRDefault="000E315F" w:rsidP="000E315F">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0</w:t>
            </w:r>
          </w:p>
        </w:tc>
        <w:tc>
          <w:tcPr>
            <w:tcW w:w="2300" w:type="dxa"/>
            <w:shd w:val="clear" w:color="auto" w:fill="auto"/>
            <w:noWrap/>
            <w:vAlign w:val="bottom"/>
            <w:hideMark/>
          </w:tcPr>
          <w:p w14:paraId="7AF66C7D" w14:textId="77777777" w:rsidR="000E315F" w:rsidRPr="00B270DB" w:rsidRDefault="000E315F" w:rsidP="000E315F">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0</w:t>
            </w:r>
          </w:p>
        </w:tc>
        <w:tc>
          <w:tcPr>
            <w:tcW w:w="2500" w:type="dxa"/>
            <w:shd w:val="clear" w:color="auto" w:fill="auto"/>
            <w:noWrap/>
            <w:hideMark/>
          </w:tcPr>
          <w:p w14:paraId="5AACEFD2" w14:textId="3E4F127F" w:rsidR="000E315F" w:rsidRPr="00B270DB" w:rsidRDefault="000E315F" w:rsidP="000E315F">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0</w:t>
            </w:r>
          </w:p>
        </w:tc>
      </w:tr>
      <w:tr w:rsidR="000E315F" w:rsidRPr="00B270DB" w14:paraId="186FF96C" w14:textId="77777777" w:rsidTr="00F55941">
        <w:trPr>
          <w:trHeight w:val="300"/>
        </w:trPr>
        <w:tc>
          <w:tcPr>
            <w:tcW w:w="825" w:type="dxa"/>
            <w:shd w:val="clear" w:color="auto" w:fill="auto"/>
            <w:noWrap/>
            <w:vAlign w:val="bottom"/>
            <w:hideMark/>
          </w:tcPr>
          <w:p w14:paraId="3CFCBB63" w14:textId="77777777" w:rsidR="000E315F" w:rsidRPr="00B270DB" w:rsidRDefault="000E315F" w:rsidP="000E315F">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75</w:t>
            </w:r>
          </w:p>
        </w:tc>
        <w:tc>
          <w:tcPr>
            <w:tcW w:w="2820" w:type="dxa"/>
            <w:shd w:val="clear" w:color="auto" w:fill="auto"/>
            <w:noWrap/>
            <w:vAlign w:val="bottom"/>
            <w:hideMark/>
          </w:tcPr>
          <w:p w14:paraId="46AD8E78" w14:textId="77777777" w:rsidR="000E315F" w:rsidRPr="00B270DB" w:rsidRDefault="000E315F" w:rsidP="000E315F">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0</w:t>
            </w:r>
          </w:p>
        </w:tc>
        <w:tc>
          <w:tcPr>
            <w:tcW w:w="2300" w:type="dxa"/>
            <w:shd w:val="clear" w:color="auto" w:fill="auto"/>
            <w:noWrap/>
            <w:vAlign w:val="bottom"/>
            <w:hideMark/>
          </w:tcPr>
          <w:p w14:paraId="0B3F72B4" w14:textId="77777777" w:rsidR="000E315F" w:rsidRPr="00B270DB" w:rsidRDefault="000E315F" w:rsidP="000E315F">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0</w:t>
            </w:r>
          </w:p>
        </w:tc>
        <w:tc>
          <w:tcPr>
            <w:tcW w:w="2500" w:type="dxa"/>
            <w:shd w:val="clear" w:color="auto" w:fill="auto"/>
            <w:noWrap/>
            <w:hideMark/>
          </w:tcPr>
          <w:p w14:paraId="1C202674" w14:textId="68AC4899" w:rsidR="000E315F" w:rsidRPr="00B270DB" w:rsidRDefault="000E315F" w:rsidP="000E315F">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0</w:t>
            </w:r>
          </w:p>
        </w:tc>
      </w:tr>
      <w:tr w:rsidR="000E315F" w:rsidRPr="00B270DB" w14:paraId="47BBC434" w14:textId="77777777" w:rsidTr="00F55941">
        <w:trPr>
          <w:trHeight w:val="300"/>
        </w:trPr>
        <w:tc>
          <w:tcPr>
            <w:tcW w:w="825" w:type="dxa"/>
            <w:shd w:val="clear" w:color="auto" w:fill="auto"/>
            <w:noWrap/>
            <w:vAlign w:val="bottom"/>
            <w:hideMark/>
          </w:tcPr>
          <w:p w14:paraId="1AC07070" w14:textId="77777777" w:rsidR="000E315F" w:rsidRPr="00B270DB" w:rsidRDefault="000E315F" w:rsidP="000E315F">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100</w:t>
            </w:r>
          </w:p>
        </w:tc>
        <w:tc>
          <w:tcPr>
            <w:tcW w:w="2820" w:type="dxa"/>
            <w:shd w:val="clear" w:color="auto" w:fill="auto"/>
            <w:noWrap/>
            <w:vAlign w:val="bottom"/>
            <w:hideMark/>
          </w:tcPr>
          <w:p w14:paraId="63A6481C" w14:textId="77777777" w:rsidR="000E315F" w:rsidRPr="00B270DB" w:rsidRDefault="000E315F" w:rsidP="000E315F">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0</w:t>
            </w:r>
          </w:p>
        </w:tc>
        <w:tc>
          <w:tcPr>
            <w:tcW w:w="2300" w:type="dxa"/>
            <w:shd w:val="clear" w:color="auto" w:fill="auto"/>
            <w:noWrap/>
            <w:vAlign w:val="bottom"/>
            <w:hideMark/>
          </w:tcPr>
          <w:p w14:paraId="7D2948B0" w14:textId="77777777" w:rsidR="000E315F" w:rsidRPr="00B270DB" w:rsidRDefault="000E315F" w:rsidP="000E315F">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4</w:t>
            </w:r>
          </w:p>
        </w:tc>
        <w:tc>
          <w:tcPr>
            <w:tcW w:w="2500" w:type="dxa"/>
            <w:shd w:val="clear" w:color="auto" w:fill="auto"/>
            <w:noWrap/>
            <w:hideMark/>
          </w:tcPr>
          <w:p w14:paraId="33D68512" w14:textId="61E73350" w:rsidR="000E315F" w:rsidRPr="00B270DB" w:rsidRDefault="000E315F" w:rsidP="000E315F">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0</w:t>
            </w:r>
          </w:p>
        </w:tc>
      </w:tr>
      <w:tr w:rsidR="000E315F" w:rsidRPr="00B270DB" w14:paraId="4F91533E" w14:textId="77777777" w:rsidTr="00F55941">
        <w:trPr>
          <w:trHeight w:val="300"/>
        </w:trPr>
        <w:tc>
          <w:tcPr>
            <w:tcW w:w="825" w:type="dxa"/>
            <w:shd w:val="clear" w:color="auto" w:fill="auto"/>
            <w:noWrap/>
            <w:vAlign w:val="bottom"/>
            <w:hideMark/>
          </w:tcPr>
          <w:p w14:paraId="0962CF5E" w14:textId="77777777" w:rsidR="000E315F" w:rsidRPr="00B270DB" w:rsidRDefault="000E315F" w:rsidP="000E315F">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125</w:t>
            </w:r>
          </w:p>
        </w:tc>
        <w:tc>
          <w:tcPr>
            <w:tcW w:w="2820" w:type="dxa"/>
            <w:shd w:val="clear" w:color="auto" w:fill="auto"/>
            <w:noWrap/>
            <w:vAlign w:val="bottom"/>
            <w:hideMark/>
          </w:tcPr>
          <w:p w14:paraId="2EB9FFC6" w14:textId="77777777" w:rsidR="000E315F" w:rsidRPr="00B270DB" w:rsidRDefault="000E315F" w:rsidP="000E315F">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0</w:t>
            </w:r>
          </w:p>
        </w:tc>
        <w:tc>
          <w:tcPr>
            <w:tcW w:w="2300" w:type="dxa"/>
            <w:shd w:val="clear" w:color="auto" w:fill="auto"/>
            <w:noWrap/>
            <w:vAlign w:val="bottom"/>
            <w:hideMark/>
          </w:tcPr>
          <w:p w14:paraId="3096125E" w14:textId="77777777" w:rsidR="000E315F" w:rsidRPr="00B270DB" w:rsidRDefault="000E315F" w:rsidP="000E315F">
            <w:pPr>
              <w:spacing w:after="0" w:line="240" w:lineRule="auto"/>
              <w:rPr>
                <w:rFonts w:asciiTheme="majorBidi" w:eastAsia="Times New Roman" w:hAnsiTheme="majorBidi" w:cstheme="majorBidi"/>
                <w:color w:val="000000"/>
              </w:rPr>
            </w:pPr>
            <w:r w:rsidRPr="00B270DB">
              <w:rPr>
                <w:rFonts w:asciiTheme="majorBidi" w:eastAsia="Times New Roman" w:hAnsiTheme="majorBidi" w:cstheme="majorBidi"/>
                <w:color w:val="000000"/>
              </w:rPr>
              <w:t> </w:t>
            </w:r>
          </w:p>
        </w:tc>
        <w:tc>
          <w:tcPr>
            <w:tcW w:w="2500" w:type="dxa"/>
            <w:shd w:val="clear" w:color="auto" w:fill="auto"/>
            <w:noWrap/>
            <w:hideMark/>
          </w:tcPr>
          <w:p w14:paraId="084B65E9" w14:textId="446E3BCF" w:rsidR="000E315F" w:rsidRPr="00B270DB" w:rsidRDefault="000E315F" w:rsidP="000E315F">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0</w:t>
            </w:r>
          </w:p>
        </w:tc>
      </w:tr>
      <w:tr w:rsidR="000E315F" w:rsidRPr="00B270DB" w14:paraId="7107588E" w14:textId="77777777" w:rsidTr="00F55941">
        <w:trPr>
          <w:trHeight w:val="300"/>
        </w:trPr>
        <w:tc>
          <w:tcPr>
            <w:tcW w:w="825" w:type="dxa"/>
            <w:shd w:val="clear" w:color="auto" w:fill="auto"/>
            <w:noWrap/>
            <w:vAlign w:val="bottom"/>
            <w:hideMark/>
          </w:tcPr>
          <w:p w14:paraId="153342D3" w14:textId="77777777" w:rsidR="000E315F" w:rsidRPr="00B270DB" w:rsidRDefault="000E315F" w:rsidP="000E315F">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150</w:t>
            </w:r>
          </w:p>
        </w:tc>
        <w:tc>
          <w:tcPr>
            <w:tcW w:w="2820" w:type="dxa"/>
            <w:shd w:val="clear" w:color="auto" w:fill="auto"/>
            <w:noWrap/>
            <w:vAlign w:val="bottom"/>
            <w:hideMark/>
          </w:tcPr>
          <w:p w14:paraId="6A974F33" w14:textId="77777777" w:rsidR="000E315F" w:rsidRPr="00B270DB" w:rsidRDefault="000E315F" w:rsidP="000E315F">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0</w:t>
            </w:r>
          </w:p>
        </w:tc>
        <w:tc>
          <w:tcPr>
            <w:tcW w:w="2300" w:type="dxa"/>
            <w:shd w:val="clear" w:color="auto" w:fill="auto"/>
            <w:noWrap/>
            <w:vAlign w:val="bottom"/>
            <w:hideMark/>
          </w:tcPr>
          <w:p w14:paraId="49C63A5C" w14:textId="77777777" w:rsidR="000E315F" w:rsidRPr="00B270DB" w:rsidRDefault="000E315F" w:rsidP="000E315F">
            <w:pPr>
              <w:spacing w:after="0" w:line="240" w:lineRule="auto"/>
              <w:rPr>
                <w:rFonts w:asciiTheme="majorBidi" w:eastAsia="Times New Roman" w:hAnsiTheme="majorBidi" w:cstheme="majorBidi"/>
                <w:color w:val="000000"/>
              </w:rPr>
            </w:pPr>
            <w:r w:rsidRPr="00B270DB">
              <w:rPr>
                <w:rFonts w:asciiTheme="majorBidi" w:eastAsia="Times New Roman" w:hAnsiTheme="majorBidi" w:cstheme="majorBidi"/>
                <w:color w:val="000000"/>
              </w:rPr>
              <w:t> </w:t>
            </w:r>
          </w:p>
        </w:tc>
        <w:tc>
          <w:tcPr>
            <w:tcW w:w="2500" w:type="dxa"/>
            <w:shd w:val="clear" w:color="auto" w:fill="auto"/>
            <w:noWrap/>
            <w:hideMark/>
          </w:tcPr>
          <w:p w14:paraId="54B9A54D" w14:textId="1B53C86A" w:rsidR="000E315F" w:rsidRPr="00B270DB" w:rsidRDefault="000E315F" w:rsidP="000E315F">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0</w:t>
            </w:r>
          </w:p>
        </w:tc>
      </w:tr>
      <w:tr w:rsidR="000E315F" w:rsidRPr="00B270DB" w14:paraId="7CC74AE3" w14:textId="77777777" w:rsidTr="00F55941">
        <w:trPr>
          <w:trHeight w:val="300"/>
        </w:trPr>
        <w:tc>
          <w:tcPr>
            <w:tcW w:w="825" w:type="dxa"/>
            <w:shd w:val="clear" w:color="auto" w:fill="auto"/>
            <w:noWrap/>
            <w:vAlign w:val="bottom"/>
            <w:hideMark/>
          </w:tcPr>
          <w:p w14:paraId="41DD3AC5" w14:textId="77777777" w:rsidR="000E315F" w:rsidRPr="00B270DB" w:rsidRDefault="000E315F" w:rsidP="000E315F">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200</w:t>
            </w:r>
          </w:p>
        </w:tc>
        <w:tc>
          <w:tcPr>
            <w:tcW w:w="2820" w:type="dxa"/>
            <w:shd w:val="clear" w:color="auto" w:fill="auto"/>
            <w:noWrap/>
            <w:vAlign w:val="bottom"/>
            <w:hideMark/>
          </w:tcPr>
          <w:p w14:paraId="5F2462B8" w14:textId="77777777" w:rsidR="000E315F" w:rsidRPr="00B270DB" w:rsidRDefault="000E315F" w:rsidP="000E315F">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4</w:t>
            </w:r>
          </w:p>
        </w:tc>
        <w:tc>
          <w:tcPr>
            <w:tcW w:w="2300" w:type="dxa"/>
            <w:shd w:val="clear" w:color="auto" w:fill="auto"/>
            <w:noWrap/>
            <w:vAlign w:val="bottom"/>
            <w:hideMark/>
          </w:tcPr>
          <w:p w14:paraId="11EC0DCE" w14:textId="77777777" w:rsidR="000E315F" w:rsidRPr="00B270DB" w:rsidRDefault="000E315F" w:rsidP="000E315F">
            <w:pPr>
              <w:spacing w:after="0" w:line="240" w:lineRule="auto"/>
              <w:rPr>
                <w:rFonts w:asciiTheme="majorBidi" w:eastAsia="Times New Roman" w:hAnsiTheme="majorBidi" w:cstheme="majorBidi"/>
                <w:color w:val="000000"/>
              </w:rPr>
            </w:pPr>
            <w:r w:rsidRPr="00B270DB">
              <w:rPr>
                <w:rFonts w:asciiTheme="majorBidi" w:eastAsia="Times New Roman" w:hAnsiTheme="majorBidi" w:cstheme="majorBidi"/>
                <w:color w:val="000000"/>
              </w:rPr>
              <w:t> </w:t>
            </w:r>
          </w:p>
        </w:tc>
        <w:tc>
          <w:tcPr>
            <w:tcW w:w="2500" w:type="dxa"/>
            <w:shd w:val="clear" w:color="auto" w:fill="auto"/>
            <w:noWrap/>
            <w:hideMark/>
          </w:tcPr>
          <w:p w14:paraId="27DA4CF6" w14:textId="3CF15DE3" w:rsidR="000E315F" w:rsidRPr="00B270DB" w:rsidRDefault="000E315F" w:rsidP="000E315F">
            <w:pPr>
              <w:spacing w:after="0" w:line="240" w:lineRule="auto"/>
              <w:jc w:val="right"/>
              <w:rPr>
                <w:rFonts w:asciiTheme="majorBidi" w:eastAsia="Times New Roman" w:hAnsiTheme="majorBidi" w:cstheme="majorBidi"/>
                <w:color w:val="000000"/>
              </w:rPr>
            </w:pPr>
            <w:r w:rsidRPr="00B270DB">
              <w:rPr>
                <w:rFonts w:asciiTheme="majorBidi" w:eastAsia="Times New Roman" w:hAnsiTheme="majorBidi" w:cstheme="majorBidi"/>
                <w:color w:val="000000"/>
              </w:rPr>
              <w:t>0</w:t>
            </w:r>
          </w:p>
        </w:tc>
      </w:tr>
    </w:tbl>
    <w:p w14:paraId="375AA5F5" w14:textId="77777777" w:rsidR="00B270DB" w:rsidRPr="00F55941" w:rsidRDefault="00B270DB" w:rsidP="00F26524">
      <w:pPr>
        <w:spacing w:before="100" w:beforeAutospacing="1" w:after="100" w:afterAutospacing="1" w:line="240" w:lineRule="auto"/>
        <w:outlineLvl w:val="1"/>
        <w:rPr>
          <w:rFonts w:asciiTheme="majorBidi" w:eastAsia="Times New Roman" w:hAnsiTheme="majorBidi" w:cstheme="majorBidi"/>
          <w:b/>
          <w:bCs/>
          <w:sz w:val="40"/>
          <w:szCs w:val="40"/>
        </w:rPr>
      </w:pPr>
      <w:bookmarkStart w:id="0" w:name="_GoBack"/>
      <w:bookmarkEnd w:id="0"/>
    </w:p>
    <w:p w14:paraId="317D787D" w14:textId="77777777" w:rsidR="00981E73" w:rsidRPr="00981E73" w:rsidRDefault="00981E73" w:rsidP="00981E73">
      <w:pPr>
        <w:spacing w:before="100" w:beforeAutospacing="1" w:after="100" w:afterAutospacing="1" w:line="240" w:lineRule="auto"/>
        <w:rPr>
          <w:rFonts w:asciiTheme="majorBidi" w:eastAsia="Times New Roman" w:hAnsiTheme="majorBidi" w:cstheme="majorBidi"/>
          <w:sz w:val="24"/>
          <w:szCs w:val="24"/>
        </w:rPr>
      </w:pPr>
      <w:r w:rsidRPr="00F55941">
        <w:rPr>
          <w:rFonts w:asciiTheme="majorBidi" w:eastAsia="Times New Roman" w:hAnsiTheme="majorBidi" w:cstheme="majorBidi"/>
          <w:b/>
          <w:bCs/>
          <w:sz w:val="24"/>
          <w:szCs w:val="24"/>
        </w:rPr>
        <w:t>Conclusion</w:t>
      </w:r>
      <w:r w:rsidRPr="00981E73">
        <w:rPr>
          <w:rFonts w:asciiTheme="majorBidi" w:eastAsia="Times New Roman" w:hAnsiTheme="majorBidi" w:cstheme="majorBidi"/>
          <w:sz w:val="24"/>
          <w:szCs w:val="24"/>
        </w:rPr>
        <w:br/>
        <w:t>Assuming that the documents accessed are similar in complexity to the ones used in this test, we can assume that an average server would be able to provide a satisfactory response within 30 seconds. Based on the different PDF types, the system's response capability is as follows:</w:t>
      </w:r>
    </w:p>
    <w:p w14:paraId="3584137A" w14:textId="77777777" w:rsidR="00981E73" w:rsidRPr="00981E73" w:rsidRDefault="00981E73" w:rsidP="00981E73">
      <w:pPr>
        <w:numPr>
          <w:ilvl w:val="0"/>
          <w:numId w:val="6"/>
        </w:numPr>
        <w:spacing w:before="100" w:beforeAutospacing="1" w:after="100" w:afterAutospacing="1" w:line="240" w:lineRule="auto"/>
        <w:rPr>
          <w:rFonts w:asciiTheme="majorBidi" w:eastAsia="Times New Roman" w:hAnsiTheme="majorBidi" w:cstheme="majorBidi"/>
          <w:sz w:val="24"/>
          <w:szCs w:val="24"/>
        </w:rPr>
      </w:pPr>
      <w:r w:rsidRPr="00F55941">
        <w:rPr>
          <w:rFonts w:asciiTheme="majorBidi" w:eastAsia="Times New Roman" w:hAnsiTheme="majorBidi" w:cstheme="majorBidi"/>
          <w:b/>
          <w:bCs/>
          <w:sz w:val="24"/>
          <w:szCs w:val="24"/>
        </w:rPr>
        <w:t>Regular PDF files:</w:t>
      </w:r>
      <w:r w:rsidRPr="00981E73">
        <w:rPr>
          <w:rFonts w:asciiTheme="majorBidi" w:eastAsia="Times New Roman" w:hAnsiTheme="majorBidi" w:cstheme="majorBidi"/>
          <w:sz w:val="24"/>
          <w:szCs w:val="24"/>
        </w:rPr>
        <w:t xml:space="preserve"> Able to handle approximately 150-200 requests per second.</w:t>
      </w:r>
    </w:p>
    <w:p w14:paraId="26EBEE69" w14:textId="77777777" w:rsidR="00981E73" w:rsidRPr="00981E73" w:rsidRDefault="00981E73" w:rsidP="00981E73">
      <w:pPr>
        <w:numPr>
          <w:ilvl w:val="0"/>
          <w:numId w:val="6"/>
        </w:numPr>
        <w:spacing w:before="100" w:beforeAutospacing="1" w:after="100" w:afterAutospacing="1" w:line="240" w:lineRule="auto"/>
        <w:rPr>
          <w:rFonts w:asciiTheme="majorBidi" w:eastAsia="Times New Roman" w:hAnsiTheme="majorBidi" w:cstheme="majorBidi"/>
          <w:sz w:val="24"/>
          <w:szCs w:val="24"/>
        </w:rPr>
      </w:pPr>
      <w:r w:rsidRPr="00F55941">
        <w:rPr>
          <w:rFonts w:asciiTheme="majorBidi" w:eastAsia="Times New Roman" w:hAnsiTheme="majorBidi" w:cstheme="majorBidi"/>
          <w:b/>
          <w:bCs/>
          <w:sz w:val="24"/>
          <w:szCs w:val="24"/>
        </w:rPr>
        <w:t>AI PDF files:</w:t>
      </w:r>
      <w:r w:rsidRPr="00981E73">
        <w:rPr>
          <w:rFonts w:asciiTheme="majorBidi" w:eastAsia="Times New Roman" w:hAnsiTheme="majorBidi" w:cstheme="majorBidi"/>
          <w:sz w:val="24"/>
          <w:szCs w:val="24"/>
        </w:rPr>
        <w:t xml:space="preserve"> Able to handle approximately 75-100 requests per second.</w:t>
      </w:r>
    </w:p>
    <w:p w14:paraId="442609BC" w14:textId="6765732E" w:rsidR="00981E73" w:rsidRPr="00981E73" w:rsidRDefault="00981E73" w:rsidP="000E315F">
      <w:pPr>
        <w:numPr>
          <w:ilvl w:val="0"/>
          <w:numId w:val="6"/>
        </w:numPr>
        <w:spacing w:before="100" w:beforeAutospacing="1" w:after="100" w:afterAutospacing="1" w:line="240" w:lineRule="auto"/>
        <w:rPr>
          <w:rFonts w:asciiTheme="majorBidi" w:eastAsia="Times New Roman" w:hAnsiTheme="majorBidi" w:cstheme="majorBidi"/>
          <w:sz w:val="24"/>
          <w:szCs w:val="24"/>
        </w:rPr>
      </w:pPr>
      <w:r w:rsidRPr="00F55941">
        <w:rPr>
          <w:rFonts w:asciiTheme="majorBidi" w:eastAsia="Times New Roman" w:hAnsiTheme="majorBidi" w:cstheme="majorBidi"/>
          <w:b/>
          <w:bCs/>
          <w:sz w:val="24"/>
          <w:szCs w:val="24"/>
        </w:rPr>
        <w:t>OCR PDF files:</w:t>
      </w:r>
      <w:r w:rsidRPr="00981E73">
        <w:rPr>
          <w:rFonts w:asciiTheme="majorBidi" w:eastAsia="Times New Roman" w:hAnsiTheme="majorBidi" w:cstheme="majorBidi"/>
          <w:sz w:val="24"/>
          <w:szCs w:val="24"/>
        </w:rPr>
        <w:t xml:space="preserve"> Able to handle approximately </w:t>
      </w:r>
      <w:r w:rsidR="000E315F" w:rsidRPr="00F55941">
        <w:rPr>
          <w:rFonts w:asciiTheme="majorBidi" w:eastAsia="Times New Roman" w:hAnsiTheme="majorBidi" w:cstheme="majorBidi"/>
          <w:sz w:val="24"/>
          <w:szCs w:val="24"/>
        </w:rPr>
        <w:t>200</w:t>
      </w:r>
      <w:r w:rsidRPr="00981E73">
        <w:rPr>
          <w:rFonts w:asciiTheme="majorBidi" w:eastAsia="Times New Roman" w:hAnsiTheme="majorBidi" w:cstheme="majorBidi"/>
          <w:sz w:val="24"/>
          <w:szCs w:val="24"/>
        </w:rPr>
        <w:t>-</w:t>
      </w:r>
      <w:r w:rsidR="000E315F" w:rsidRPr="00F55941">
        <w:rPr>
          <w:rFonts w:asciiTheme="majorBidi" w:eastAsia="Times New Roman" w:hAnsiTheme="majorBidi" w:cstheme="majorBidi"/>
          <w:sz w:val="24"/>
          <w:szCs w:val="24"/>
        </w:rPr>
        <w:t>225</w:t>
      </w:r>
      <w:r w:rsidRPr="00981E73">
        <w:rPr>
          <w:rFonts w:asciiTheme="majorBidi" w:eastAsia="Times New Roman" w:hAnsiTheme="majorBidi" w:cstheme="majorBidi"/>
          <w:sz w:val="24"/>
          <w:szCs w:val="24"/>
        </w:rPr>
        <w:t xml:space="preserve"> requests per second.</w:t>
      </w:r>
    </w:p>
    <w:p w14:paraId="0250581A" w14:textId="77777777" w:rsidR="00981E73" w:rsidRPr="00981E73" w:rsidRDefault="00981E73" w:rsidP="00981E73">
      <w:pPr>
        <w:spacing w:before="100" w:beforeAutospacing="1" w:after="100" w:afterAutospacing="1" w:line="240" w:lineRule="auto"/>
        <w:rPr>
          <w:rFonts w:asciiTheme="majorBidi" w:eastAsia="Times New Roman" w:hAnsiTheme="majorBidi" w:cstheme="majorBidi"/>
          <w:sz w:val="24"/>
          <w:szCs w:val="24"/>
        </w:rPr>
      </w:pPr>
      <w:r w:rsidRPr="00981E73">
        <w:rPr>
          <w:rFonts w:asciiTheme="majorBidi" w:eastAsia="Times New Roman" w:hAnsiTheme="majorBidi" w:cstheme="majorBidi"/>
          <w:sz w:val="24"/>
          <w:szCs w:val="24"/>
        </w:rPr>
        <w:t>These results provide valuable insights for optimizing the deployment and scaling strategies of the Nagix service to ensure optimal performance and user satisfaction.</w:t>
      </w:r>
    </w:p>
    <w:p w14:paraId="72106356" w14:textId="77777777" w:rsidR="00A71C32" w:rsidRPr="00F55941" w:rsidRDefault="00A71C32">
      <w:pPr>
        <w:rPr>
          <w:rFonts w:asciiTheme="majorBidi" w:hAnsiTheme="majorBidi" w:cstheme="majorBidi"/>
          <w:sz w:val="40"/>
          <w:szCs w:val="40"/>
          <w:rtl/>
        </w:rPr>
      </w:pPr>
    </w:p>
    <w:sectPr w:rsidR="00A71C32" w:rsidRPr="00F559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34B3A"/>
    <w:multiLevelType w:val="multilevel"/>
    <w:tmpl w:val="4A4E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50ADC"/>
    <w:multiLevelType w:val="hybridMultilevel"/>
    <w:tmpl w:val="79DEAA16"/>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4CF92284"/>
    <w:multiLevelType w:val="multilevel"/>
    <w:tmpl w:val="A540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0F6A0C"/>
    <w:multiLevelType w:val="hybridMultilevel"/>
    <w:tmpl w:val="29422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2B60DF"/>
    <w:multiLevelType w:val="multilevel"/>
    <w:tmpl w:val="3890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56661F"/>
    <w:multiLevelType w:val="multilevel"/>
    <w:tmpl w:val="F6D6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24"/>
    <w:rsid w:val="000E315F"/>
    <w:rsid w:val="001B0BC1"/>
    <w:rsid w:val="003B5FEE"/>
    <w:rsid w:val="003F4F07"/>
    <w:rsid w:val="00495C8A"/>
    <w:rsid w:val="00520F58"/>
    <w:rsid w:val="00681A96"/>
    <w:rsid w:val="007F36C4"/>
    <w:rsid w:val="00900A5D"/>
    <w:rsid w:val="00933D57"/>
    <w:rsid w:val="00964B80"/>
    <w:rsid w:val="00981E73"/>
    <w:rsid w:val="00A71C32"/>
    <w:rsid w:val="00B0482F"/>
    <w:rsid w:val="00B270DB"/>
    <w:rsid w:val="00B31B2E"/>
    <w:rsid w:val="00D8074D"/>
    <w:rsid w:val="00E91D1F"/>
    <w:rsid w:val="00EA45F5"/>
    <w:rsid w:val="00F26524"/>
    <w:rsid w:val="00F559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3E5E1"/>
  <w15:chartTrackingRefBased/>
  <w15:docId w15:val="{9BD2AC7B-768D-4821-B956-3B7EBE7C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265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265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265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5594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5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265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2652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2652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31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0BC1"/>
    <w:pPr>
      <w:ind w:left="720"/>
      <w:contextualSpacing/>
    </w:pPr>
  </w:style>
  <w:style w:type="character" w:styleId="Strong">
    <w:name w:val="Strong"/>
    <w:basedOn w:val="DefaultParagraphFont"/>
    <w:uiPriority w:val="22"/>
    <w:qFormat/>
    <w:rsid w:val="00964B80"/>
    <w:rPr>
      <w:b/>
      <w:bCs/>
    </w:rPr>
  </w:style>
  <w:style w:type="character" w:customStyle="1" w:styleId="Heading4Char">
    <w:name w:val="Heading 4 Char"/>
    <w:basedOn w:val="DefaultParagraphFont"/>
    <w:link w:val="Heading4"/>
    <w:uiPriority w:val="9"/>
    <w:rsid w:val="00F5594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644371">
      <w:bodyDiv w:val="1"/>
      <w:marLeft w:val="0"/>
      <w:marRight w:val="0"/>
      <w:marTop w:val="0"/>
      <w:marBottom w:val="0"/>
      <w:divBdr>
        <w:top w:val="none" w:sz="0" w:space="0" w:color="auto"/>
        <w:left w:val="none" w:sz="0" w:space="0" w:color="auto"/>
        <w:bottom w:val="none" w:sz="0" w:space="0" w:color="auto"/>
        <w:right w:val="none" w:sz="0" w:space="0" w:color="auto"/>
      </w:divBdr>
    </w:div>
    <w:div w:id="561135142">
      <w:bodyDiv w:val="1"/>
      <w:marLeft w:val="0"/>
      <w:marRight w:val="0"/>
      <w:marTop w:val="0"/>
      <w:marBottom w:val="0"/>
      <w:divBdr>
        <w:top w:val="none" w:sz="0" w:space="0" w:color="auto"/>
        <w:left w:val="none" w:sz="0" w:space="0" w:color="auto"/>
        <w:bottom w:val="none" w:sz="0" w:space="0" w:color="auto"/>
        <w:right w:val="none" w:sz="0" w:space="0" w:color="auto"/>
      </w:divBdr>
    </w:div>
    <w:div w:id="661741193">
      <w:bodyDiv w:val="1"/>
      <w:marLeft w:val="0"/>
      <w:marRight w:val="0"/>
      <w:marTop w:val="0"/>
      <w:marBottom w:val="0"/>
      <w:divBdr>
        <w:top w:val="none" w:sz="0" w:space="0" w:color="auto"/>
        <w:left w:val="none" w:sz="0" w:space="0" w:color="auto"/>
        <w:bottom w:val="none" w:sz="0" w:space="0" w:color="auto"/>
        <w:right w:val="none" w:sz="0" w:space="0" w:color="auto"/>
      </w:divBdr>
    </w:div>
    <w:div w:id="730616350">
      <w:bodyDiv w:val="1"/>
      <w:marLeft w:val="0"/>
      <w:marRight w:val="0"/>
      <w:marTop w:val="0"/>
      <w:marBottom w:val="0"/>
      <w:divBdr>
        <w:top w:val="none" w:sz="0" w:space="0" w:color="auto"/>
        <w:left w:val="none" w:sz="0" w:space="0" w:color="auto"/>
        <w:bottom w:val="none" w:sz="0" w:space="0" w:color="auto"/>
        <w:right w:val="none" w:sz="0" w:space="0" w:color="auto"/>
      </w:divBdr>
    </w:div>
    <w:div w:id="1085810034">
      <w:bodyDiv w:val="1"/>
      <w:marLeft w:val="0"/>
      <w:marRight w:val="0"/>
      <w:marTop w:val="0"/>
      <w:marBottom w:val="0"/>
      <w:divBdr>
        <w:top w:val="none" w:sz="0" w:space="0" w:color="auto"/>
        <w:left w:val="none" w:sz="0" w:space="0" w:color="auto"/>
        <w:bottom w:val="none" w:sz="0" w:space="0" w:color="auto"/>
        <w:right w:val="none" w:sz="0" w:space="0" w:color="auto"/>
      </w:divBdr>
    </w:div>
    <w:div w:id="1309287237">
      <w:bodyDiv w:val="1"/>
      <w:marLeft w:val="0"/>
      <w:marRight w:val="0"/>
      <w:marTop w:val="0"/>
      <w:marBottom w:val="0"/>
      <w:divBdr>
        <w:top w:val="none" w:sz="0" w:space="0" w:color="auto"/>
        <w:left w:val="none" w:sz="0" w:space="0" w:color="auto"/>
        <w:bottom w:val="none" w:sz="0" w:space="0" w:color="auto"/>
        <w:right w:val="none" w:sz="0" w:space="0" w:color="auto"/>
      </w:divBdr>
    </w:div>
    <w:div w:id="1410033723">
      <w:bodyDiv w:val="1"/>
      <w:marLeft w:val="0"/>
      <w:marRight w:val="0"/>
      <w:marTop w:val="0"/>
      <w:marBottom w:val="0"/>
      <w:divBdr>
        <w:top w:val="none" w:sz="0" w:space="0" w:color="auto"/>
        <w:left w:val="none" w:sz="0" w:space="0" w:color="auto"/>
        <w:bottom w:val="none" w:sz="0" w:space="0" w:color="auto"/>
        <w:right w:val="none" w:sz="0" w:space="0" w:color="auto"/>
      </w:divBdr>
    </w:div>
    <w:div w:id="1564682932">
      <w:bodyDiv w:val="1"/>
      <w:marLeft w:val="0"/>
      <w:marRight w:val="0"/>
      <w:marTop w:val="0"/>
      <w:marBottom w:val="0"/>
      <w:divBdr>
        <w:top w:val="none" w:sz="0" w:space="0" w:color="auto"/>
        <w:left w:val="none" w:sz="0" w:space="0" w:color="auto"/>
        <w:bottom w:val="none" w:sz="0" w:space="0" w:color="auto"/>
        <w:right w:val="none" w:sz="0" w:space="0" w:color="auto"/>
      </w:divBdr>
    </w:div>
    <w:div w:id="1577207000">
      <w:bodyDiv w:val="1"/>
      <w:marLeft w:val="0"/>
      <w:marRight w:val="0"/>
      <w:marTop w:val="0"/>
      <w:marBottom w:val="0"/>
      <w:divBdr>
        <w:top w:val="none" w:sz="0" w:space="0" w:color="auto"/>
        <w:left w:val="none" w:sz="0" w:space="0" w:color="auto"/>
        <w:bottom w:val="none" w:sz="0" w:space="0" w:color="auto"/>
        <w:right w:val="none" w:sz="0" w:space="0" w:color="auto"/>
      </w:divBdr>
    </w:div>
    <w:div w:id="1695574922">
      <w:bodyDiv w:val="1"/>
      <w:marLeft w:val="0"/>
      <w:marRight w:val="0"/>
      <w:marTop w:val="0"/>
      <w:marBottom w:val="0"/>
      <w:divBdr>
        <w:top w:val="none" w:sz="0" w:space="0" w:color="auto"/>
        <w:left w:val="none" w:sz="0" w:space="0" w:color="auto"/>
        <w:bottom w:val="none" w:sz="0" w:space="0" w:color="auto"/>
        <w:right w:val="none" w:sz="0" w:space="0" w:color="auto"/>
      </w:divBdr>
    </w:div>
    <w:div w:id="1725446222">
      <w:bodyDiv w:val="1"/>
      <w:marLeft w:val="0"/>
      <w:marRight w:val="0"/>
      <w:marTop w:val="0"/>
      <w:marBottom w:val="0"/>
      <w:divBdr>
        <w:top w:val="none" w:sz="0" w:space="0" w:color="auto"/>
        <w:left w:val="none" w:sz="0" w:space="0" w:color="auto"/>
        <w:bottom w:val="none" w:sz="0" w:space="0" w:color="auto"/>
        <w:right w:val="none" w:sz="0" w:space="0" w:color="auto"/>
      </w:divBdr>
    </w:div>
    <w:div w:id="197540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https://consist1-my.sharepoint.com/personal/ronenr_consist_co_il/Documents/PrintBos/Nagix/&#1489;&#1491;&#1497;&#1511;&#1493;&#1514;%20&#1489;&#1497;&#1510;&#1493;&#1506;&#1497;&#1501;%20(Autosav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consist1-my.sharepoint.com/personal/ronenr_consist_co_il/Documents/PrintBos/Nagix/&#1489;&#1491;&#1497;&#1511;&#1493;&#1514;%20&#1489;&#1497;&#1510;&#1493;&#1506;&#1497;&#1501;%20(Autosave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0" i="0" baseline="0">
                <a:effectLst/>
              </a:rPr>
              <a:t>Average Response Time</a:t>
            </a:r>
            <a:endParaRPr lang="en-US">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AllRPS!$B$1</c:f>
              <c:strCache>
                <c:ptCount val="1"/>
                <c:pt idx="0">
                  <c:v>Regular PDF - avg</c:v>
                </c:pt>
              </c:strCache>
            </c:strRef>
          </c:tx>
          <c:spPr>
            <a:ln w="28575" cap="rnd">
              <a:solidFill>
                <a:schemeClr val="accent1"/>
              </a:solidFill>
              <a:round/>
            </a:ln>
            <a:effectLst/>
          </c:spPr>
          <c:marker>
            <c:symbol val="none"/>
          </c:marker>
          <c:cat>
            <c:numRef>
              <c:f>AllRPS!$A$2:$A$11</c:f>
              <c:numCache>
                <c:formatCode>General</c:formatCode>
                <c:ptCount val="10"/>
                <c:pt idx="0">
                  <c:v>1</c:v>
                </c:pt>
                <c:pt idx="1">
                  <c:v>4</c:v>
                </c:pt>
                <c:pt idx="2">
                  <c:v>25</c:v>
                </c:pt>
                <c:pt idx="3">
                  <c:v>40</c:v>
                </c:pt>
                <c:pt idx="4">
                  <c:v>50</c:v>
                </c:pt>
                <c:pt idx="5">
                  <c:v>75</c:v>
                </c:pt>
                <c:pt idx="6">
                  <c:v>100</c:v>
                </c:pt>
                <c:pt idx="7">
                  <c:v>125</c:v>
                </c:pt>
                <c:pt idx="8">
                  <c:v>150</c:v>
                </c:pt>
                <c:pt idx="9">
                  <c:v>200</c:v>
                </c:pt>
              </c:numCache>
            </c:numRef>
          </c:cat>
          <c:val>
            <c:numRef>
              <c:f>AllRPS!$B$2:$B$11</c:f>
              <c:numCache>
                <c:formatCode>0.00</c:formatCode>
                <c:ptCount val="10"/>
                <c:pt idx="0">
                  <c:v>0.59460000000000002</c:v>
                </c:pt>
                <c:pt idx="1">
                  <c:v>0.42880000000000001</c:v>
                </c:pt>
                <c:pt idx="2">
                  <c:v>0.42140799999999901</c:v>
                </c:pt>
                <c:pt idx="3">
                  <c:v>0.44439000000000001</c:v>
                </c:pt>
                <c:pt idx="4">
                  <c:v>0.416737999999999</c:v>
                </c:pt>
                <c:pt idx="5">
                  <c:v>0.416758666666666</c:v>
                </c:pt>
                <c:pt idx="6">
                  <c:v>0.48425699999999999</c:v>
                </c:pt>
                <c:pt idx="7">
                  <c:v>0.53440880000000002</c:v>
                </c:pt>
                <c:pt idx="8">
                  <c:v>0.56837866666666603</c:v>
                </c:pt>
                <c:pt idx="9">
                  <c:v>0.63157949999999996</c:v>
                </c:pt>
              </c:numCache>
            </c:numRef>
          </c:val>
          <c:smooth val="0"/>
          <c:extLst>
            <c:ext xmlns:c16="http://schemas.microsoft.com/office/drawing/2014/chart" uri="{C3380CC4-5D6E-409C-BE32-E72D297353CC}">
              <c16:uniqueId val="{00000000-E476-4D5C-AE62-FB037F86DEB0}"/>
            </c:ext>
          </c:extLst>
        </c:ser>
        <c:ser>
          <c:idx val="1"/>
          <c:order val="1"/>
          <c:tx>
            <c:strRef>
              <c:f>AllRPS!$E$1</c:f>
              <c:strCache>
                <c:ptCount val="1"/>
                <c:pt idx="0">
                  <c:v>AI PDF - avg</c:v>
                </c:pt>
              </c:strCache>
            </c:strRef>
          </c:tx>
          <c:spPr>
            <a:ln w="28575" cap="rnd">
              <a:solidFill>
                <a:schemeClr val="accent2"/>
              </a:solidFill>
              <a:round/>
            </a:ln>
            <a:effectLst/>
          </c:spPr>
          <c:marker>
            <c:symbol val="none"/>
          </c:marker>
          <c:cat>
            <c:numRef>
              <c:f>AllRPS!$A$2:$A$11</c:f>
              <c:numCache>
                <c:formatCode>General</c:formatCode>
                <c:ptCount val="10"/>
                <c:pt idx="0">
                  <c:v>1</c:v>
                </c:pt>
                <c:pt idx="1">
                  <c:v>4</c:v>
                </c:pt>
                <c:pt idx="2">
                  <c:v>25</c:v>
                </c:pt>
                <c:pt idx="3">
                  <c:v>40</c:v>
                </c:pt>
                <c:pt idx="4">
                  <c:v>50</c:v>
                </c:pt>
                <c:pt idx="5">
                  <c:v>75</c:v>
                </c:pt>
                <c:pt idx="6">
                  <c:v>100</c:v>
                </c:pt>
                <c:pt idx="7">
                  <c:v>125</c:v>
                </c:pt>
                <c:pt idx="8">
                  <c:v>150</c:v>
                </c:pt>
                <c:pt idx="9">
                  <c:v>200</c:v>
                </c:pt>
              </c:numCache>
            </c:numRef>
          </c:cat>
          <c:val>
            <c:numRef>
              <c:f>AllRPS!$E$2:$E$8</c:f>
              <c:numCache>
                <c:formatCode>0.00</c:formatCode>
                <c:ptCount val="7"/>
                <c:pt idx="0">
                  <c:v>2.4910999999999999</c:v>
                </c:pt>
                <c:pt idx="1">
                  <c:v>1.8798249999999901</c:v>
                </c:pt>
                <c:pt idx="2">
                  <c:v>0.88740799999999898</c:v>
                </c:pt>
                <c:pt idx="3">
                  <c:v>0.82270999999999905</c:v>
                </c:pt>
                <c:pt idx="4">
                  <c:v>0.80814799999999998</c:v>
                </c:pt>
                <c:pt idx="5">
                  <c:v>0.76848133333333302</c:v>
                </c:pt>
                <c:pt idx="6">
                  <c:v>1.088524</c:v>
                </c:pt>
              </c:numCache>
            </c:numRef>
          </c:val>
          <c:smooth val="0"/>
          <c:extLst>
            <c:ext xmlns:c16="http://schemas.microsoft.com/office/drawing/2014/chart" uri="{C3380CC4-5D6E-409C-BE32-E72D297353CC}">
              <c16:uniqueId val="{00000001-E476-4D5C-AE62-FB037F86DEB0}"/>
            </c:ext>
          </c:extLst>
        </c:ser>
        <c:ser>
          <c:idx val="2"/>
          <c:order val="2"/>
          <c:tx>
            <c:strRef>
              <c:f>AllRPS!$H$1</c:f>
              <c:strCache>
                <c:ptCount val="1"/>
                <c:pt idx="0">
                  <c:v>OCR PDF - avg</c:v>
                </c:pt>
              </c:strCache>
            </c:strRef>
          </c:tx>
          <c:spPr>
            <a:ln w="28575" cap="rnd">
              <a:solidFill>
                <a:schemeClr val="accent3"/>
              </a:solidFill>
              <a:round/>
            </a:ln>
            <a:effectLst/>
          </c:spPr>
          <c:marker>
            <c:symbol val="none"/>
          </c:marker>
          <c:cat>
            <c:numRef>
              <c:f>AllRPS!$A$2:$A$11</c:f>
              <c:numCache>
                <c:formatCode>General</c:formatCode>
                <c:ptCount val="10"/>
                <c:pt idx="0">
                  <c:v>1</c:v>
                </c:pt>
                <c:pt idx="1">
                  <c:v>4</c:v>
                </c:pt>
                <c:pt idx="2">
                  <c:v>25</c:v>
                </c:pt>
                <c:pt idx="3">
                  <c:v>40</c:v>
                </c:pt>
                <c:pt idx="4">
                  <c:v>50</c:v>
                </c:pt>
                <c:pt idx="5">
                  <c:v>75</c:v>
                </c:pt>
                <c:pt idx="6">
                  <c:v>100</c:v>
                </c:pt>
                <c:pt idx="7">
                  <c:v>125</c:v>
                </c:pt>
                <c:pt idx="8">
                  <c:v>150</c:v>
                </c:pt>
                <c:pt idx="9">
                  <c:v>200</c:v>
                </c:pt>
              </c:numCache>
            </c:numRef>
          </c:cat>
          <c:val>
            <c:numRef>
              <c:f>AllRPS!$H$2:$H$11</c:f>
              <c:numCache>
                <c:formatCode>0.00</c:formatCode>
                <c:ptCount val="10"/>
                <c:pt idx="0">
                  <c:v>0.40849999999999997</c:v>
                </c:pt>
                <c:pt idx="1">
                  <c:v>0.34275</c:v>
                </c:pt>
                <c:pt idx="2">
                  <c:v>0.36213200000000001</c:v>
                </c:pt>
                <c:pt idx="3">
                  <c:v>0.36988749999999998</c:v>
                </c:pt>
                <c:pt idx="4">
                  <c:v>0.38566</c:v>
                </c:pt>
                <c:pt idx="5">
                  <c:v>0.40884666666666603</c:v>
                </c:pt>
                <c:pt idx="6">
                  <c:v>0.42293900000000001</c:v>
                </c:pt>
                <c:pt idx="7">
                  <c:v>0.43209360000000002</c:v>
                </c:pt>
                <c:pt idx="8">
                  <c:v>0.47342266666666599</c:v>
                </c:pt>
                <c:pt idx="9">
                  <c:v>0.509480499999999</c:v>
                </c:pt>
              </c:numCache>
            </c:numRef>
          </c:val>
          <c:smooth val="0"/>
          <c:extLst>
            <c:ext xmlns:c16="http://schemas.microsoft.com/office/drawing/2014/chart" uri="{C3380CC4-5D6E-409C-BE32-E72D297353CC}">
              <c16:uniqueId val="{00000002-E476-4D5C-AE62-FB037F86DEB0}"/>
            </c:ext>
          </c:extLst>
        </c:ser>
        <c:dLbls>
          <c:showLegendKey val="0"/>
          <c:showVal val="0"/>
          <c:showCatName val="0"/>
          <c:showSerName val="0"/>
          <c:showPercent val="0"/>
          <c:showBubbleSize val="0"/>
        </c:dLbls>
        <c:smooth val="0"/>
        <c:axId val="1864063984"/>
        <c:axId val="1864065232"/>
      </c:lineChart>
      <c:catAx>
        <c:axId val="1864063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4065232"/>
        <c:crosses val="autoZero"/>
        <c:auto val="1"/>
        <c:lblAlgn val="ctr"/>
        <c:lblOffset val="100"/>
        <c:noMultiLvlLbl val="0"/>
      </c:catAx>
      <c:valAx>
        <c:axId val="18640652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40639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a:effectLst/>
              </a:rPr>
              <a:t>Maximum Response Time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AllRPS!$C$1</c:f>
              <c:strCache>
                <c:ptCount val="1"/>
                <c:pt idx="0">
                  <c:v>Regular PDF - max time</c:v>
                </c:pt>
              </c:strCache>
            </c:strRef>
          </c:tx>
          <c:spPr>
            <a:ln w="28575" cap="rnd">
              <a:solidFill>
                <a:schemeClr val="accent1"/>
              </a:solidFill>
              <a:round/>
            </a:ln>
            <a:effectLst/>
          </c:spPr>
          <c:marker>
            <c:symbol val="none"/>
          </c:marker>
          <c:cat>
            <c:numRef>
              <c:f>AllRPS!$A$2:$A$11</c:f>
              <c:numCache>
                <c:formatCode>General</c:formatCode>
                <c:ptCount val="10"/>
                <c:pt idx="0">
                  <c:v>1</c:v>
                </c:pt>
                <c:pt idx="1">
                  <c:v>4</c:v>
                </c:pt>
                <c:pt idx="2">
                  <c:v>25</c:v>
                </c:pt>
                <c:pt idx="3">
                  <c:v>40</c:v>
                </c:pt>
                <c:pt idx="4">
                  <c:v>50</c:v>
                </c:pt>
                <c:pt idx="5">
                  <c:v>75</c:v>
                </c:pt>
                <c:pt idx="6">
                  <c:v>100</c:v>
                </c:pt>
                <c:pt idx="7">
                  <c:v>125</c:v>
                </c:pt>
                <c:pt idx="8">
                  <c:v>150</c:v>
                </c:pt>
                <c:pt idx="9">
                  <c:v>200</c:v>
                </c:pt>
              </c:numCache>
            </c:numRef>
          </c:cat>
          <c:val>
            <c:numRef>
              <c:f>AllRPS!$C$2:$C$11</c:f>
              <c:numCache>
                <c:formatCode>0.00</c:formatCode>
                <c:ptCount val="10"/>
                <c:pt idx="0">
                  <c:v>2.8820000000000001</c:v>
                </c:pt>
                <c:pt idx="1">
                  <c:v>0.998</c:v>
                </c:pt>
                <c:pt idx="2">
                  <c:v>5.4690000000000003</c:v>
                </c:pt>
                <c:pt idx="3">
                  <c:v>11.372</c:v>
                </c:pt>
                <c:pt idx="4">
                  <c:v>10.592000000000001</c:v>
                </c:pt>
                <c:pt idx="5">
                  <c:v>15.973000000000001</c:v>
                </c:pt>
                <c:pt idx="6">
                  <c:v>12.622</c:v>
                </c:pt>
                <c:pt idx="7">
                  <c:v>17.803999999999998</c:v>
                </c:pt>
                <c:pt idx="8">
                  <c:v>23.382000000000001</c:v>
                </c:pt>
                <c:pt idx="9">
                  <c:v>72.287999999999997</c:v>
                </c:pt>
              </c:numCache>
            </c:numRef>
          </c:val>
          <c:smooth val="0"/>
          <c:extLst>
            <c:ext xmlns:c16="http://schemas.microsoft.com/office/drawing/2014/chart" uri="{C3380CC4-5D6E-409C-BE32-E72D297353CC}">
              <c16:uniqueId val="{00000000-8627-44B0-8D13-977E0A9113DC}"/>
            </c:ext>
          </c:extLst>
        </c:ser>
        <c:ser>
          <c:idx val="1"/>
          <c:order val="1"/>
          <c:tx>
            <c:strRef>
              <c:f>AllRPS!$F$1</c:f>
              <c:strCache>
                <c:ptCount val="1"/>
                <c:pt idx="0">
                  <c:v>AI PDF - max time</c:v>
                </c:pt>
              </c:strCache>
            </c:strRef>
          </c:tx>
          <c:spPr>
            <a:ln w="28575" cap="rnd">
              <a:solidFill>
                <a:schemeClr val="accent2"/>
              </a:solidFill>
              <a:round/>
            </a:ln>
            <a:effectLst/>
          </c:spPr>
          <c:marker>
            <c:symbol val="none"/>
          </c:marker>
          <c:cat>
            <c:numRef>
              <c:f>AllRPS!$A$2:$A$11</c:f>
              <c:numCache>
                <c:formatCode>General</c:formatCode>
                <c:ptCount val="10"/>
                <c:pt idx="0">
                  <c:v>1</c:v>
                </c:pt>
                <c:pt idx="1">
                  <c:v>4</c:v>
                </c:pt>
                <c:pt idx="2">
                  <c:v>25</c:v>
                </c:pt>
                <c:pt idx="3">
                  <c:v>40</c:v>
                </c:pt>
                <c:pt idx="4">
                  <c:v>50</c:v>
                </c:pt>
                <c:pt idx="5">
                  <c:v>75</c:v>
                </c:pt>
                <c:pt idx="6">
                  <c:v>100</c:v>
                </c:pt>
                <c:pt idx="7">
                  <c:v>125</c:v>
                </c:pt>
                <c:pt idx="8">
                  <c:v>150</c:v>
                </c:pt>
                <c:pt idx="9">
                  <c:v>200</c:v>
                </c:pt>
              </c:numCache>
            </c:numRef>
          </c:cat>
          <c:val>
            <c:numRef>
              <c:f>AllRPS!$F$2:$F$8</c:f>
              <c:numCache>
                <c:formatCode>0.00</c:formatCode>
                <c:ptCount val="7"/>
                <c:pt idx="0">
                  <c:v>7.3609999999999998</c:v>
                </c:pt>
                <c:pt idx="1">
                  <c:v>10.065</c:v>
                </c:pt>
                <c:pt idx="2">
                  <c:v>9.0419999999999998</c:v>
                </c:pt>
                <c:pt idx="3">
                  <c:v>9.8450000000000006</c:v>
                </c:pt>
                <c:pt idx="4">
                  <c:v>11.92</c:v>
                </c:pt>
                <c:pt idx="5">
                  <c:v>16.170999999999999</c:v>
                </c:pt>
                <c:pt idx="6">
                  <c:v>82.111000000000004</c:v>
                </c:pt>
              </c:numCache>
            </c:numRef>
          </c:val>
          <c:smooth val="0"/>
          <c:extLst>
            <c:ext xmlns:c16="http://schemas.microsoft.com/office/drawing/2014/chart" uri="{C3380CC4-5D6E-409C-BE32-E72D297353CC}">
              <c16:uniqueId val="{00000001-8627-44B0-8D13-977E0A9113DC}"/>
            </c:ext>
          </c:extLst>
        </c:ser>
        <c:ser>
          <c:idx val="2"/>
          <c:order val="2"/>
          <c:tx>
            <c:strRef>
              <c:f>AllRPS!$I$1</c:f>
              <c:strCache>
                <c:ptCount val="1"/>
                <c:pt idx="0">
                  <c:v>OCR PDF - max time</c:v>
                </c:pt>
              </c:strCache>
            </c:strRef>
          </c:tx>
          <c:spPr>
            <a:ln w="28575" cap="rnd">
              <a:solidFill>
                <a:schemeClr val="accent3"/>
              </a:solidFill>
              <a:round/>
            </a:ln>
            <a:effectLst/>
          </c:spPr>
          <c:marker>
            <c:symbol val="none"/>
          </c:marker>
          <c:cat>
            <c:numRef>
              <c:f>AllRPS!$A$2:$A$11</c:f>
              <c:numCache>
                <c:formatCode>General</c:formatCode>
                <c:ptCount val="10"/>
                <c:pt idx="0">
                  <c:v>1</c:v>
                </c:pt>
                <c:pt idx="1">
                  <c:v>4</c:v>
                </c:pt>
                <c:pt idx="2">
                  <c:v>25</c:v>
                </c:pt>
                <c:pt idx="3">
                  <c:v>40</c:v>
                </c:pt>
                <c:pt idx="4">
                  <c:v>50</c:v>
                </c:pt>
                <c:pt idx="5">
                  <c:v>75</c:v>
                </c:pt>
                <c:pt idx="6">
                  <c:v>100</c:v>
                </c:pt>
                <c:pt idx="7">
                  <c:v>125</c:v>
                </c:pt>
                <c:pt idx="8">
                  <c:v>150</c:v>
                </c:pt>
                <c:pt idx="9">
                  <c:v>200</c:v>
                </c:pt>
              </c:numCache>
            </c:numRef>
          </c:cat>
          <c:val>
            <c:numRef>
              <c:f>AllRPS!$I$2:$I$11</c:f>
              <c:numCache>
                <c:formatCode>0.00</c:formatCode>
                <c:ptCount val="10"/>
                <c:pt idx="0">
                  <c:v>2.649</c:v>
                </c:pt>
                <c:pt idx="1">
                  <c:v>0.49299999999999999</c:v>
                </c:pt>
                <c:pt idx="2">
                  <c:v>2.657</c:v>
                </c:pt>
                <c:pt idx="3">
                  <c:v>4.07</c:v>
                </c:pt>
                <c:pt idx="4">
                  <c:v>5.2949999999999999</c:v>
                </c:pt>
                <c:pt idx="5">
                  <c:v>8.06</c:v>
                </c:pt>
                <c:pt idx="6">
                  <c:v>10.99</c:v>
                </c:pt>
                <c:pt idx="7">
                  <c:v>15.250999999999999</c:v>
                </c:pt>
                <c:pt idx="8">
                  <c:v>26.196000000000002</c:v>
                </c:pt>
                <c:pt idx="9">
                  <c:v>28.762</c:v>
                </c:pt>
              </c:numCache>
            </c:numRef>
          </c:val>
          <c:smooth val="0"/>
          <c:extLst>
            <c:ext xmlns:c16="http://schemas.microsoft.com/office/drawing/2014/chart" uri="{C3380CC4-5D6E-409C-BE32-E72D297353CC}">
              <c16:uniqueId val="{00000002-8627-44B0-8D13-977E0A9113DC}"/>
            </c:ext>
          </c:extLst>
        </c:ser>
        <c:dLbls>
          <c:showLegendKey val="0"/>
          <c:showVal val="0"/>
          <c:showCatName val="0"/>
          <c:showSerName val="0"/>
          <c:showPercent val="0"/>
          <c:showBubbleSize val="0"/>
        </c:dLbls>
        <c:smooth val="0"/>
        <c:axId val="1864063984"/>
        <c:axId val="1864065232"/>
      </c:lineChart>
      <c:catAx>
        <c:axId val="1864063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4065232"/>
        <c:crosses val="autoZero"/>
        <c:auto val="1"/>
        <c:lblAlgn val="ctr"/>
        <c:lblOffset val="100"/>
        <c:noMultiLvlLbl val="0"/>
      </c:catAx>
      <c:valAx>
        <c:axId val="18640652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40639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EEBD7AEBFDB4C9AB0A12072B59AC1" ma:contentTypeVersion="15" ma:contentTypeDescription="Create a new document." ma:contentTypeScope="" ma:versionID="681e3411c0011c3583e7570e87e99b85">
  <xsd:schema xmlns:xsd="http://www.w3.org/2001/XMLSchema" xmlns:xs="http://www.w3.org/2001/XMLSchema" xmlns:p="http://schemas.microsoft.com/office/2006/metadata/properties" xmlns:ns3="73e2c05a-1b2f-40a8-ac75-bf796861a87b" xmlns:ns4="35235155-f5df-462d-916f-f22314ac0cc9" targetNamespace="http://schemas.microsoft.com/office/2006/metadata/properties" ma:root="true" ma:fieldsID="57d74b1c9e09621c73061845ee8f163b" ns3:_="" ns4:_="">
    <xsd:import namespace="73e2c05a-1b2f-40a8-ac75-bf796861a87b"/>
    <xsd:import namespace="35235155-f5df-462d-916f-f22314ac0c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DateTaken"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2c05a-1b2f-40a8-ac75-bf796861a8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35155-f5df-462d-916f-f22314ac0c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5235155-f5df-462d-916f-f22314ac0cc9" xsi:nil="true"/>
  </documentManagement>
</p:properties>
</file>

<file path=customXml/itemProps1.xml><?xml version="1.0" encoding="utf-8"?>
<ds:datastoreItem xmlns:ds="http://schemas.openxmlformats.org/officeDocument/2006/customXml" ds:itemID="{B9C22EA3-5746-4F1B-8ACE-F572B65C3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2c05a-1b2f-40a8-ac75-bf796861a87b"/>
    <ds:schemaRef ds:uri="35235155-f5df-462d-916f-f22314ac0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3E37B-EAAE-47CE-9C40-DE4AE9A5AA26}">
  <ds:schemaRefs>
    <ds:schemaRef ds:uri="http://schemas.microsoft.com/sharepoint/v3/contenttype/forms"/>
  </ds:schemaRefs>
</ds:datastoreItem>
</file>

<file path=customXml/itemProps3.xml><?xml version="1.0" encoding="utf-8"?>
<ds:datastoreItem xmlns:ds="http://schemas.openxmlformats.org/officeDocument/2006/customXml" ds:itemID="{94BA82EC-8C60-408F-B40D-05292D566951}">
  <ds:schemaRefs>
    <ds:schemaRef ds:uri="35235155-f5df-462d-916f-f22314ac0cc9"/>
    <ds:schemaRef ds:uri="http://schemas.microsoft.com/office/2006/metadata/properties"/>
    <ds:schemaRef ds:uri="http://schemas.openxmlformats.org/package/2006/metadata/core-properties"/>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73e2c05a-1b2f-40a8-ac75-bf796861a87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6</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Ronen Rabinovitz</dc:creator>
  <cp:keywords/>
  <dc:description/>
  <cp:lastModifiedBy>Ronen Rabinovitz</cp:lastModifiedBy>
  <cp:revision>11</cp:revision>
  <dcterms:created xsi:type="dcterms:W3CDTF">2024-06-20T14:37:00Z</dcterms:created>
  <dcterms:modified xsi:type="dcterms:W3CDTF">2024-10-21T09:25:00Z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0x010100F08EEBD7AEBFDB4C9AB0A12072B59AC1</vt:lpwstr>
  </property>
</Properties>
</file>